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1EB" w:rsidRDefault="009249F3" w:rsidP="00513ED1">
      <w:pPr>
        <w:ind w:left="5954"/>
        <w:jc w:val="both"/>
        <w:rPr>
          <w:rFonts w:asciiTheme="minorHAnsi" w:hAnsiTheme="minorHAnsi" w:cs="Calibri"/>
          <w:sz w:val="22"/>
          <w:szCs w:val="22"/>
        </w:rPr>
      </w:pPr>
      <w:r w:rsidRPr="001561EB">
        <w:rPr>
          <w:rFonts w:asciiTheme="minorHAnsi" w:hAnsiTheme="minorHAnsi"/>
          <w:noProof/>
          <w:sz w:val="22"/>
          <w:szCs w:val="22"/>
        </w:rPr>
        <w:drawing>
          <wp:anchor distT="0" distB="0" distL="114300" distR="114300" simplePos="0" relativeHeight="251658240" behindDoc="0" locked="0" layoutInCell="1" allowOverlap="1" wp14:anchorId="46541CB3" wp14:editId="23DDE575">
            <wp:simplePos x="0" y="0"/>
            <wp:positionH relativeFrom="column">
              <wp:posOffset>-115570</wp:posOffset>
            </wp:positionH>
            <wp:positionV relativeFrom="paragraph">
              <wp:posOffset>116205</wp:posOffset>
            </wp:positionV>
            <wp:extent cx="2505075" cy="933450"/>
            <wp:effectExtent l="0" t="0" r="9525" b="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5075" cy="933450"/>
                    </a:xfrm>
                    <a:prstGeom prst="rect">
                      <a:avLst/>
                    </a:prstGeom>
                    <a:noFill/>
                    <a:ln>
                      <a:noFill/>
                    </a:ln>
                  </pic:spPr>
                </pic:pic>
              </a:graphicData>
            </a:graphic>
          </wp:anchor>
        </w:drawing>
      </w:r>
    </w:p>
    <w:p w:rsidR="001561EB" w:rsidRDefault="001561EB" w:rsidP="00513ED1">
      <w:pPr>
        <w:ind w:left="5954"/>
        <w:jc w:val="both"/>
        <w:rPr>
          <w:rFonts w:asciiTheme="minorHAnsi" w:hAnsiTheme="minorHAnsi" w:cs="Calibri"/>
          <w:sz w:val="22"/>
          <w:szCs w:val="22"/>
        </w:rPr>
      </w:pPr>
    </w:p>
    <w:p w:rsidR="001561EB" w:rsidRDefault="001561EB" w:rsidP="00513ED1">
      <w:pPr>
        <w:ind w:left="5954"/>
        <w:jc w:val="both"/>
        <w:rPr>
          <w:rFonts w:asciiTheme="minorHAnsi" w:hAnsiTheme="minorHAnsi" w:cs="Calibri"/>
          <w:sz w:val="22"/>
          <w:szCs w:val="22"/>
        </w:rPr>
      </w:pPr>
    </w:p>
    <w:p w:rsidR="003A2A0C" w:rsidRDefault="003A2A0C" w:rsidP="00513ED1">
      <w:pPr>
        <w:ind w:left="5954"/>
        <w:jc w:val="both"/>
        <w:rPr>
          <w:rFonts w:asciiTheme="minorHAnsi" w:hAnsiTheme="minorHAnsi" w:cs="Calibri"/>
          <w:sz w:val="22"/>
          <w:szCs w:val="22"/>
        </w:rPr>
      </w:pPr>
    </w:p>
    <w:p w:rsidR="001561EB" w:rsidRDefault="001561EB" w:rsidP="00513ED1">
      <w:pPr>
        <w:ind w:left="5954"/>
        <w:jc w:val="both"/>
        <w:rPr>
          <w:rFonts w:asciiTheme="minorHAnsi" w:hAnsiTheme="minorHAnsi" w:cs="Calibri"/>
          <w:sz w:val="22"/>
          <w:szCs w:val="22"/>
        </w:rPr>
      </w:pPr>
    </w:p>
    <w:p w:rsidR="0091768A" w:rsidRDefault="0091768A" w:rsidP="00E06E2E">
      <w:pPr>
        <w:autoSpaceDE w:val="0"/>
        <w:autoSpaceDN w:val="0"/>
        <w:adjustRightInd w:val="0"/>
        <w:jc w:val="both"/>
        <w:rPr>
          <w:rFonts w:ascii="Calibri" w:hAnsi="Calibri"/>
          <w:b/>
        </w:rPr>
      </w:pPr>
    </w:p>
    <w:p w:rsidR="001561EB" w:rsidRDefault="001561EB" w:rsidP="00E06E2E">
      <w:pPr>
        <w:autoSpaceDE w:val="0"/>
        <w:autoSpaceDN w:val="0"/>
        <w:adjustRightInd w:val="0"/>
        <w:jc w:val="both"/>
        <w:rPr>
          <w:rFonts w:ascii="Calibri" w:hAnsi="Calibri"/>
          <w:b/>
        </w:rPr>
      </w:pPr>
      <w:r>
        <w:rPr>
          <w:noProof/>
        </w:rPr>
        <mc:AlternateContent>
          <mc:Choice Requires="wps">
            <w:drawing>
              <wp:anchor distT="0" distB="0" distL="114300" distR="114300" simplePos="0" relativeHeight="251666432" behindDoc="0" locked="0" layoutInCell="1" allowOverlap="1" wp14:anchorId="48B39BD0" wp14:editId="2D6D4DF6">
                <wp:simplePos x="0" y="0"/>
                <wp:positionH relativeFrom="column">
                  <wp:posOffset>800735</wp:posOffset>
                </wp:positionH>
                <wp:positionV relativeFrom="paragraph">
                  <wp:posOffset>8890</wp:posOffset>
                </wp:positionV>
                <wp:extent cx="2571750" cy="1257300"/>
                <wp:effectExtent l="0" t="0" r="0" b="0"/>
                <wp:wrapNone/>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61EB" w:rsidRDefault="001561EB" w:rsidP="001561EB">
                            <w:pPr>
                              <w:spacing w:line="276" w:lineRule="auto"/>
                              <w:ind w:left="283"/>
                              <w:rPr>
                                <w:rFonts w:ascii="Calibri" w:hAnsi="Calibri"/>
                                <w:b/>
                              </w:rPr>
                            </w:pPr>
                          </w:p>
                          <w:p w:rsidR="00A10E9C" w:rsidRPr="00A10E9C" w:rsidRDefault="006E6770" w:rsidP="00A10E9C">
                            <w:pPr>
                              <w:rPr>
                                <w:rFonts w:asciiTheme="minorHAnsi" w:hAnsiTheme="minorHAnsi"/>
                              </w:rPr>
                            </w:pPr>
                            <w:r>
                              <w:rPr>
                                <w:rFonts w:asciiTheme="minorHAnsi" w:hAnsiTheme="minorHAnsi"/>
                              </w:rPr>
                              <w:t>Ing. Pavel Heinz</w:t>
                            </w:r>
                          </w:p>
                          <w:p w:rsidR="00A10E9C" w:rsidRPr="00A10E9C" w:rsidRDefault="006E6770" w:rsidP="00A10E9C">
                            <w:pPr>
                              <w:rPr>
                                <w:rFonts w:asciiTheme="minorHAnsi" w:hAnsiTheme="minorHAnsi"/>
                              </w:rPr>
                            </w:pPr>
                            <w:r>
                              <w:rPr>
                                <w:rFonts w:asciiTheme="minorHAnsi" w:hAnsiTheme="minorHAnsi"/>
                              </w:rPr>
                              <w:t>Kamenice 84</w:t>
                            </w:r>
                          </w:p>
                          <w:p w:rsidR="00A10E9C" w:rsidRPr="00A10E9C" w:rsidRDefault="00A10E9C" w:rsidP="00A10E9C">
                            <w:pPr>
                              <w:rPr>
                                <w:rFonts w:asciiTheme="minorHAnsi" w:hAnsiTheme="minorHAnsi"/>
                              </w:rPr>
                            </w:pPr>
                            <w:r w:rsidRPr="00A10E9C">
                              <w:rPr>
                                <w:rFonts w:asciiTheme="minorHAnsi" w:hAnsiTheme="minorHAnsi"/>
                              </w:rPr>
                              <w:t xml:space="preserve">356 01 </w:t>
                            </w:r>
                            <w:r w:rsidR="006E6770">
                              <w:rPr>
                                <w:rFonts w:asciiTheme="minorHAnsi" w:hAnsiTheme="minorHAnsi"/>
                              </w:rPr>
                              <w:t xml:space="preserve">Březová u </w:t>
                            </w:r>
                            <w:r w:rsidRPr="00A10E9C">
                              <w:rPr>
                                <w:rFonts w:asciiTheme="minorHAnsi" w:hAnsiTheme="minorHAnsi"/>
                              </w:rPr>
                              <w:t>Sokolov</w:t>
                            </w:r>
                            <w:r w:rsidR="006E6770">
                              <w:rPr>
                                <w:rFonts w:asciiTheme="minorHAnsi" w:hAnsiTheme="minorHAnsi"/>
                              </w:rPr>
                              <w:t>a</w:t>
                            </w:r>
                          </w:p>
                          <w:p w:rsidR="001561EB" w:rsidRPr="005C377A" w:rsidRDefault="001561EB" w:rsidP="001561EB">
                            <w:pPr>
                              <w:rPr>
                                <w:rFonts w:ascii="Calibri" w:hAns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39BD0" id="_x0000_t202" coordsize="21600,21600" o:spt="202" path="m,l,21600r21600,l21600,xe">
                <v:stroke joinstyle="miter"/>
                <v:path gradientshapeok="t" o:connecttype="rect"/>
              </v:shapetype>
              <v:shape id="Text Box 5" o:spid="_x0000_s1026" type="#_x0000_t202" style="position:absolute;left:0;text-align:left;margin-left:63.05pt;margin-top:.7pt;width:202.5pt;height: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" filled="f" stroked="f">
                <v:textbox inset="0,0,0,0">
                  <w:txbxContent>
                    <w:p w:rsidR="001561EB" w:rsidRDefault="001561EB" w:rsidP="001561EB">
                      <w:pPr>
                        <w:spacing w:line="276" w:lineRule="auto"/>
                        <w:ind w:left="283"/>
                        <w:rPr>
                          <w:rFonts w:ascii="Calibri" w:hAnsi="Calibri"/>
                          <w:b/>
                        </w:rPr>
                      </w:pPr>
                    </w:p>
                    <w:p w:rsidR="00A10E9C" w:rsidRPr="00A10E9C" w:rsidRDefault="006E6770" w:rsidP="00A10E9C">
                      <w:pPr>
                        <w:rPr>
                          <w:rFonts w:asciiTheme="minorHAnsi" w:hAnsiTheme="minorHAnsi"/>
                        </w:rPr>
                      </w:pPr>
                      <w:r>
                        <w:rPr>
                          <w:rFonts w:asciiTheme="minorHAnsi" w:hAnsiTheme="minorHAnsi"/>
                        </w:rPr>
                        <w:t>Ing. Pavel Heinz</w:t>
                      </w:r>
                    </w:p>
                    <w:p w:rsidR="00A10E9C" w:rsidRPr="00A10E9C" w:rsidRDefault="006E6770" w:rsidP="00A10E9C">
                      <w:pPr>
                        <w:rPr>
                          <w:rFonts w:asciiTheme="minorHAnsi" w:hAnsiTheme="minorHAnsi"/>
                        </w:rPr>
                      </w:pPr>
                      <w:r>
                        <w:rPr>
                          <w:rFonts w:asciiTheme="minorHAnsi" w:hAnsiTheme="minorHAnsi"/>
                        </w:rPr>
                        <w:t>Kamenice 84</w:t>
                      </w:r>
                    </w:p>
                    <w:p w:rsidR="00A10E9C" w:rsidRPr="00A10E9C" w:rsidRDefault="00A10E9C" w:rsidP="00A10E9C">
                      <w:pPr>
                        <w:rPr>
                          <w:rFonts w:asciiTheme="minorHAnsi" w:hAnsiTheme="minorHAnsi"/>
                        </w:rPr>
                      </w:pPr>
                      <w:r w:rsidRPr="00A10E9C">
                        <w:rPr>
                          <w:rFonts w:asciiTheme="minorHAnsi" w:hAnsiTheme="minorHAnsi"/>
                        </w:rPr>
                        <w:t xml:space="preserve">356 01 </w:t>
                      </w:r>
                      <w:r w:rsidR="006E6770">
                        <w:rPr>
                          <w:rFonts w:asciiTheme="minorHAnsi" w:hAnsiTheme="minorHAnsi"/>
                        </w:rPr>
                        <w:t xml:space="preserve">Březová u </w:t>
                      </w:r>
                      <w:r w:rsidRPr="00A10E9C">
                        <w:rPr>
                          <w:rFonts w:asciiTheme="minorHAnsi" w:hAnsiTheme="minorHAnsi"/>
                        </w:rPr>
                        <w:t>Sokolov</w:t>
                      </w:r>
                      <w:r w:rsidR="006E6770">
                        <w:rPr>
                          <w:rFonts w:asciiTheme="minorHAnsi" w:hAnsiTheme="minorHAnsi"/>
                        </w:rPr>
                        <w:t>a</w:t>
                      </w:r>
                    </w:p>
                    <w:p w:rsidR="001561EB" w:rsidRPr="005C377A" w:rsidRDefault="001561EB" w:rsidP="001561EB">
                      <w:pPr>
                        <w:rPr>
                          <w:rFonts w:ascii="Calibri" w:hAnsi="Calibri"/>
                        </w:rPr>
                      </w:pPr>
                    </w:p>
                  </w:txbxContent>
                </v:textbox>
              </v:shape>
            </w:pict>
          </mc:Fallback>
        </mc:AlternateContent>
      </w:r>
    </w:p>
    <w:p w:rsidR="001561EB" w:rsidRDefault="001561EB" w:rsidP="00E06E2E">
      <w:pPr>
        <w:autoSpaceDE w:val="0"/>
        <w:autoSpaceDN w:val="0"/>
        <w:adjustRightInd w:val="0"/>
        <w:jc w:val="both"/>
        <w:rPr>
          <w:rFonts w:asciiTheme="minorHAnsi" w:hAnsiTheme="minorHAnsi" w:cs="Calibri Light"/>
          <w:color w:val="1D1D1B"/>
          <w:sz w:val="22"/>
          <w:szCs w:val="22"/>
        </w:rPr>
      </w:pPr>
      <w:r>
        <w:rPr>
          <w:rFonts w:asciiTheme="minorHAnsi" w:hAnsiTheme="minorHAnsi" w:cs="Calibri Light"/>
          <w:color w:val="1D1D1B"/>
          <w:sz w:val="22"/>
          <w:szCs w:val="22"/>
        </w:rPr>
        <w:t xml:space="preserve">                        </w:t>
      </w:r>
    </w:p>
    <w:p w:rsidR="00B4450D" w:rsidRDefault="00B4450D" w:rsidP="00E06E2E">
      <w:pPr>
        <w:autoSpaceDE w:val="0"/>
        <w:autoSpaceDN w:val="0"/>
        <w:adjustRightInd w:val="0"/>
        <w:jc w:val="both"/>
        <w:rPr>
          <w:rFonts w:asciiTheme="minorHAnsi" w:hAnsiTheme="minorHAnsi" w:cs="Calibri Light"/>
          <w:color w:val="1D1D1B"/>
          <w:sz w:val="22"/>
          <w:szCs w:val="22"/>
        </w:rPr>
      </w:pPr>
    </w:p>
    <w:p w:rsidR="001561EB" w:rsidRDefault="001561EB" w:rsidP="00E06E2E">
      <w:pPr>
        <w:autoSpaceDE w:val="0"/>
        <w:autoSpaceDN w:val="0"/>
        <w:adjustRightInd w:val="0"/>
        <w:jc w:val="both"/>
        <w:rPr>
          <w:rFonts w:asciiTheme="minorHAnsi" w:hAnsiTheme="minorHAnsi" w:cs="Calibri Light"/>
          <w:color w:val="1D1D1B"/>
          <w:sz w:val="22"/>
          <w:szCs w:val="22"/>
        </w:rPr>
      </w:pPr>
    </w:p>
    <w:p w:rsidR="001561EB" w:rsidRDefault="001561EB" w:rsidP="00E06E2E">
      <w:pPr>
        <w:autoSpaceDE w:val="0"/>
        <w:autoSpaceDN w:val="0"/>
        <w:adjustRightInd w:val="0"/>
        <w:jc w:val="both"/>
        <w:rPr>
          <w:rFonts w:asciiTheme="minorHAnsi" w:hAnsiTheme="minorHAnsi" w:cs="Calibri Light"/>
          <w:color w:val="1D1D1B"/>
          <w:sz w:val="22"/>
          <w:szCs w:val="22"/>
        </w:rPr>
      </w:pPr>
    </w:p>
    <w:p w:rsidR="00FA7993" w:rsidRDefault="00FA7993" w:rsidP="00E06E2E">
      <w:pPr>
        <w:autoSpaceDE w:val="0"/>
        <w:autoSpaceDN w:val="0"/>
        <w:adjustRightInd w:val="0"/>
        <w:jc w:val="both"/>
        <w:rPr>
          <w:rFonts w:asciiTheme="minorHAnsi" w:hAnsiTheme="minorHAnsi" w:cs="Calibri Light"/>
          <w:color w:val="1D1D1B"/>
          <w:sz w:val="22"/>
          <w:szCs w:val="22"/>
        </w:rPr>
      </w:pPr>
    </w:p>
    <w:p w:rsidR="00FA7993" w:rsidRDefault="00FA7993" w:rsidP="00E06E2E">
      <w:pPr>
        <w:autoSpaceDE w:val="0"/>
        <w:autoSpaceDN w:val="0"/>
        <w:adjustRightInd w:val="0"/>
        <w:jc w:val="both"/>
        <w:rPr>
          <w:rFonts w:asciiTheme="minorHAnsi" w:hAnsiTheme="minorHAnsi" w:cs="Calibri Light"/>
          <w:color w:val="1D1D1B"/>
          <w:sz w:val="22"/>
          <w:szCs w:val="22"/>
        </w:rPr>
      </w:pPr>
    </w:p>
    <w:p w:rsidR="004B2740" w:rsidRPr="004B2740" w:rsidRDefault="004B2740" w:rsidP="00E06E2E">
      <w:pPr>
        <w:autoSpaceDE w:val="0"/>
        <w:autoSpaceDN w:val="0"/>
        <w:adjustRightInd w:val="0"/>
        <w:jc w:val="both"/>
        <w:rPr>
          <w:rFonts w:asciiTheme="minorHAnsi" w:hAnsiTheme="minorHAnsi" w:cs="Calibri Light"/>
          <w:color w:val="1D1D1B"/>
          <w:sz w:val="22"/>
          <w:szCs w:val="22"/>
        </w:rPr>
      </w:pPr>
      <w:r w:rsidRPr="004B2740">
        <w:rPr>
          <w:rFonts w:asciiTheme="minorHAnsi" w:hAnsiTheme="minorHAnsi" w:cs="Calibri Light"/>
          <w:color w:val="1D1D1B"/>
          <w:sz w:val="22"/>
          <w:szCs w:val="22"/>
        </w:rPr>
        <w:t xml:space="preserve">Váš dopis čj. / </w:t>
      </w:r>
      <w:proofErr w:type="spellStart"/>
      <w:proofErr w:type="gramStart"/>
      <w:r w:rsidRPr="004B2740">
        <w:rPr>
          <w:rFonts w:asciiTheme="minorHAnsi" w:hAnsiTheme="minorHAnsi" w:cs="Calibri Light"/>
          <w:color w:val="1D1D1B"/>
          <w:sz w:val="22"/>
          <w:szCs w:val="22"/>
        </w:rPr>
        <w:t>sp.zn</w:t>
      </w:r>
      <w:proofErr w:type="spellEnd"/>
      <w:proofErr w:type="gramEnd"/>
      <w:r w:rsidRPr="004B2740">
        <w:rPr>
          <w:rFonts w:asciiTheme="minorHAnsi" w:hAnsiTheme="minorHAnsi" w:cs="Calibri Light"/>
          <w:color w:val="1D1D1B"/>
          <w:sz w:val="22"/>
          <w:szCs w:val="22"/>
        </w:rPr>
        <w:t xml:space="preserve">: </w:t>
      </w:r>
      <w:r w:rsidR="00092461">
        <w:rPr>
          <w:rFonts w:asciiTheme="minorHAnsi" w:hAnsiTheme="minorHAnsi" w:cs="Calibri Light"/>
          <w:color w:val="1D1D1B"/>
          <w:sz w:val="22"/>
          <w:szCs w:val="22"/>
        </w:rPr>
        <w:t xml:space="preserve">      </w:t>
      </w:r>
    </w:p>
    <w:p w:rsidR="004B2740" w:rsidRPr="004B2740" w:rsidRDefault="004B2740" w:rsidP="00E06E2E">
      <w:pPr>
        <w:autoSpaceDE w:val="0"/>
        <w:autoSpaceDN w:val="0"/>
        <w:adjustRightInd w:val="0"/>
        <w:jc w:val="both"/>
        <w:rPr>
          <w:rFonts w:asciiTheme="minorHAnsi" w:hAnsiTheme="minorHAnsi" w:cs="Calibri Light"/>
          <w:color w:val="1D1D1B"/>
          <w:sz w:val="22"/>
          <w:szCs w:val="22"/>
        </w:rPr>
      </w:pPr>
      <w:r w:rsidRPr="004B2740">
        <w:rPr>
          <w:rFonts w:asciiTheme="minorHAnsi" w:hAnsiTheme="minorHAnsi" w:cs="Calibri Light"/>
          <w:color w:val="1D1D1B"/>
          <w:sz w:val="22"/>
          <w:szCs w:val="22"/>
        </w:rPr>
        <w:t xml:space="preserve">Ze dne / doručeno dne: </w:t>
      </w:r>
      <w:r w:rsidR="00BF0D19">
        <w:rPr>
          <w:rFonts w:asciiTheme="minorHAnsi" w:hAnsiTheme="minorHAnsi" w:cs="Calibri Light"/>
          <w:color w:val="1D1D1B"/>
          <w:sz w:val="22"/>
          <w:szCs w:val="22"/>
        </w:rPr>
        <w:t>15</w:t>
      </w:r>
      <w:r w:rsidR="008A7D2F">
        <w:rPr>
          <w:rFonts w:asciiTheme="minorHAnsi" w:hAnsiTheme="minorHAnsi" w:cs="Calibri Light"/>
          <w:color w:val="1D1D1B"/>
          <w:sz w:val="22"/>
          <w:szCs w:val="22"/>
        </w:rPr>
        <w:t>.</w:t>
      </w:r>
      <w:r w:rsidR="00D14BEA">
        <w:rPr>
          <w:rFonts w:asciiTheme="minorHAnsi" w:hAnsiTheme="minorHAnsi" w:cs="Calibri Light"/>
          <w:color w:val="1D1D1B"/>
          <w:sz w:val="22"/>
          <w:szCs w:val="22"/>
        </w:rPr>
        <w:t xml:space="preserve"> </w:t>
      </w:r>
      <w:r w:rsidR="006E6770">
        <w:rPr>
          <w:rFonts w:asciiTheme="minorHAnsi" w:hAnsiTheme="minorHAnsi" w:cs="Calibri Light"/>
          <w:color w:val="1D1D1B"/>
          <w:sz w:val="22"/>
          <w:szCs w:val="22"/>
        </w:rPr>
        <w:t>6</w:t>
      </w:r>
      <w:r w:rsidR="008A7D2F">
        <w:rPr>
          <w:rFonts w:asciiTheme="minorHAnsi" w:hAnsiTheme="minorHAnsi" w:cs="Calibri Light"/>
          <w:color w:val="1D1D1B"/>
          <w:sz w:val="22"/>
          <w:szCs w:val="22"/>
        </w:rPr>
        <w:t>. 20</w:t>
      </w:r>
      <w:r w:rsidR="00A10E9C">
        <w:rPr>
          <w:rFonts w:asciiTheme="minorHAnsi" w:hAnsiTheme="minorHAnsi" w:cs="Calibri Light"/>
          <w:color w:val="1D1D1B"/>
          <w:sz w:val="22"/>
          <w:szCs w:val="22"/>
        </w:rPr>
        <w:t>2</w:t>
      </w:r>
      <w:r w:rsidR="006E6770">
        <w:rPr>
          <w:rFonts w:asciiTheme="minorHAnsi" w:hAnsiTheme="minorHAnsi" w:cs="Calibri Light"/>
          <w:color w:val="1D1D1B"/>
          <w:sz w:val="22"/>
          <w:szCs w:val="22"/>
        </w:rPr>
        <w:t>2</w:t>
      </w:r>
      <w:r w:rsidR="008A7D2F">
        <w:rPr>
          <w:rFonts w:asciiTheme="minorHAnsi" w:hAnsiTheme="minorHAnsi" w:cs="Calibri Light"/>
          <w:color w:val="1D1D1B"/>
          <w:sz w:val="22"/>
          <w:szCs w:val="22"/>
        </w:rPr>
        <w:t>/</w:t>
      </w:r>
      <w:r w:rsidR="00BF0D19">
        <w:rPr>
          <w:rFonts w:asciiTheme="minorHAnsi" w:hAnsiTheme="minorHAnsi" w:cs="Calibri Light"/>
          <w:color w:val="1D1D1B"/>
          <w:sz w:val="22"/>
          <w:szCs w:val="22"/>
        </w:rPr>
        <w:t>15</w:t>
      </w:r>
      <w:r w:rsidR="00A10E9C">
        <w:rPr>
          <w:rFonts w:asciiTheme="minorHAnsi" w:hAnsiTheme="minorHAnsi" w:cs="Calibri Light"/>
          <w:color w:val="1D1D1B"/>
          <w:sz w:val="22"/>
          <w:szCs w:val="22"/>
        </w:rPr>
        <w:t xml:space="preserve">. </w:t>
      </w:r>
      <w:r w:rsidR="006E6770">
        <w:rPr>
          <w:rFonts w:asciiTheme="minorHAnsi" w:hAnsiTheme="minorHAnsi" w:cs="Calibri Light"/>
          <w:color w:val="1D1D1B"/>
          <w:sz w:val="22"/>
          <w:szCs w:val="22"/>
        </w:rPr>
        <w:t>6</w:t>
      </w:r>
      <w:r w:rsidR="008A7D2F">
        <w:rPr>
          <w:rFonts w:asciiTheme="minorHAnsi" w:hAnsiTheme="minorHAnsi" w:cs="Calibri Light"/>
          <w:color w:val="1D1D1B"/>
          <w:sz w:val="22"/>
          <w:szCs w:val="22"/>
        </w:rPr>
        <w:t>. 20</w:t>
      </w:r>
      <w:r w:rsidR="00A10E9C">
        <w:rPr>
          <w:rFonts w:asciiTheme="minorHAnsi" w:hAnsiTheme="minorHAnsi" w:cs="Calibri Light"/>
          <w:color w:val="1D1D1B"/>
          <w:sz w:val="22"/>
          <w:szCs w:val="22"/>
        </w:rPr>
        <w:t>2</w:t>
      </w:r>
      <w:r w:rsidR="006E6770">
        <w:rPr>
          <w:rFonts w:asciiTheme="minorHAnsi" w:hAnsiTheme="minorHAnsi" w:cs="Calibri Light"/>
          <w:color w:val="1D1D1B"/>
          <w:sz w:val="22"/>
          <w:szCs w:val="22"/>
        </w:rPr>
        <w:t>2</w:t>
      </w:r>
    </w:p>
    <w:p w:rsidR="004B2740" w:rsidRPr="004B2740" w:rsidRDefault="004B2740" w:rsidP="001561EB">
      <w:pPr>
        <w:tabs>
          <w:tab w:val="left" w:pos="1528"/>
        </w:tabs>
        <w:autoSpaceDE w:val="0"/>
        <w:autoSpaceDN w:val="0"/>
        <w:adjustRightInd w:val="0"/>
        <w:jc w:val="both"/>
        <w:rPr>
          <w:rFonts w:asciiTheme="minorHAnsi" w:hAnsiTheme="minorHAnsi" w:cs="Calibri Light"/>
          <w:color w:val="1D1D1B"/>
          <w:sz w:val="22"/>
          <w:szCs w:val="22"/>
        </w:rPr>
      </w:pPr>
      <w:r w:rsidRPr="004B2740">
        <w:rPr>
          <w:rFonts w:asciiTheme="minorHAnsi" w:hAnsiTheme="minorHAnsi" w:cs="Calibri Light"/>
          <w:color w:val="1D1D1B"/>
          <w:sz w:val="22"/>
          <w:szCs w:val="22"/>
        </w:rPr>
        <w:t xml:space="preserve">Naše čj.: </w:t>
      </w:r>
      <w:r w:rsidR="00092461">
        <w:rPr>
          <w:rFonts w:asciiTheme="minorHAnsi" w:hAnsiTheme="minorHAnsi" w:cs="Calibri Light"/>
          <w:color w:val="1D1D1B"/>
          <w:sz w:val="22"/>
          <w:szCs w:val="22"/>
        </w:rPr>
        <w:t xml:space="preserve">                           </w:t>
      </w:r>
      <w:r w:rsidR="00F64000">
        <w:rPr>
          <w:rFonts w:asciiTheme="minorHAnsi" w:hAnsiTheme="minorHAnsi" w:cs="Calibri Light"/>
          <w:color w:val="1D1D1B"/>
          <w:sz w:val="22"/>
          <w:szCs w:val="22"/>
        </w:rPr>
        <w:t>NPU-342/</w:t>
      </w:r>
      <w:r w:rsidR="006E6770">
        <w:rPr>
          <w:rFonts w:asciiTheme="minorHAnsi" w:hAnsiTheme="minorHAnsi" w:cs="Calibri Light"/>
          <w:color w:val="1D1D1B"/>
          <w:sz w:val="22"/>
          <w:szCs w:val="22"/>
        </w:rPr>
        <w:t>50699</w:t>
      </w:r>
      <w:r w:rsidR="008A7D2F">
        <w:rPr>
          <w:rFonts w:asciiTheme="minorHAnsi" w:hAnsiTheme="minorHAnsi" w:cs="Calibri Light"/>
          <w:color w:val="1D1D1B"/>
          <w:sz w:val="22"/>
          <w:szCs w:val="22"/>
        </w:rPr>
        <w:t>/20</w:t>
      </w:r>
      <w:r w:rsidR="00A10E9C">
        <w:rPr>
          <w:rFonts w:asciiTheme="minorHAnsi" w:hAnsiTheme="minorHAnsi" w:cs="Calibri Light"/>
          <w:color w:val="1D1D1B"/>
          <w:sz w:val="22"/>
          <w:szCs w:val="22"/>
        </w:rPr>
        <w:t>2</w:t>
      </w:r>
      <w:r w:rsidR="006E6770">
        <w:rPr>
          <w:rFonts w:asciiTheme="minorHAnsi" w:hAnsiTheme="minorHAnsi" w:cs="Calibri Light"/>
          <w:color w:val="1D1D1B"/>
          <w:sz w:val="22"/>
          <w:szCs w:val="22"/>
        </w:rPr>
        <w:t>2</w:t>
      </w:r>
      <w:r w:rsidR="001561EB">
        <w:rPr>
          <w:rFonts w:asciiTheme="minorHAnsi" w:hAnsiTheme="minorHAnsi" w:cs="Calibri Light"/>
          <w:color w:val="1D1D1B"/>
          <w:sz w:val="22"/>
          <w:szCs w:val="22"/>
        </w:rPr>
        <w:tab/>
      </w:r>
    </w:p>
    <w:p w:rsidR="004B2740" w:rsidRPr="004B2740" w:rsidRDefault="004B2740" w:rsidP="00E06E2E">
      <w:pPr>
        <w:autoSpaceDE w:val="0"/>
        <w:autoSpaceDN w:val="0"/>
        <w:adjustRightInd w:val="0"/>
        <w:jc w:val="both"/>
        <w:rPr>
          <w:rFonts w:asciiTheme="minorHAnsi" w:hAnsiTheme="minorHAnsi" w:cs="Calibri Light"/>
          <w:color w:val="1D1D1B"/>
          <w:sz w:val="22"/>
          <w:szCs w:val="22"/>
        </w:rPr>
      </w:pPr>
      <w:r w:rsidRPr="004B2740">
        <w:rPr>
          <w:rFonts w:asciiTheme="minorHAnsi" w:hAnsiTheme="minorHAnsi" w:cs="Calibri Light"/>
          <w:color w:val="1D1D1B"/>
          <w:sz w:val="22"/>
          <w:szCs w:val="22"/>
        </w:rPr>
        <w:t xml:space="preserve">Vyřizuje: </w:t>
      </w:r>
      <w:r w:rsidR="00092461">
        <w:rPr>
          <w:rFonts w:asciiTheme="minorHAnsi" w:hAnsiTheme="minorHAnsi" w:cs="Calibri Light"/>
          <w:color w:val="1D1D1B"/>
          <w:sz w:val="22"/>
          <w:szCs w:val="22"/>
        </w:rPr>
        <w:t xml:space="preserve">                           </w:t>
      </w:r>
      <w:r w:rsidR="008A7D2F">
        <w:rPr>
          <w:rFonts w:asciiTheme="minorHAnsi" w:hAnsiTheme="minorHAnsi" w:cs="Calibri Light"/>
          <w:color w:val="1D1D1B"/>
          <w:sz w:val="22"/>
          <w:szCs w:val="22"/>
        </w:rPr>
        <w:t>Lokajíček</w:t>
      </w:r>
      <w:r w:rsidR="00092461" w:rsidRPr="00092461">
        <w:rPr>
          <w:rFonts w:asciiTheme="minorHAnsi" w:hAnsiTheme="minorHAnsi" w:cs="Calibri Light"/>
          <w:color w:val="1D1D1B"/>
          <w:sz w:val="22"/>
          <w:szCs w:val="22"/>
        </w:rPr>
        <w:t>/</w:t>
      </w:r>
      <w:r w:rsidR="00092461" w:rsidRPr="00092461">
        <w:rPr>
          <w:rFonts w:ascii="Calibri" w:hAnsi="Calibri"/>
          <w:sz w:val="22"/>
          <w:szCs w:val="22"/>
        </w:rPr>
        <w:t>352684796</w:t>
      </w:r>
    </w:p>
    <w:p w:rsidR="004B2740" w:rsidRPr="004B2740" w:rsidRDefault="00513ED1" w:rsidP="00E06E2E">
      <w:pPr>
        <w:autoSpaceDE w:val="0"/>
        <w:autoSpaceDN w:val="0"/>
        <w:adjustRightInd w:val="0"/>
        <w:jc w:val="both"/>
        <w:rPr>
          <w:rFonts w:asciiTheme="minorHAnsi" w:hAnsiTheme="minorHAnsi" w:cs="Calibri Light"/>
          <w:color w:val="1D1D1B"/>
          <w:sz w:val="22"/>
          <w:szCs w:val="22"/>
        </w:rPr>
      </w:pPr>
      <w:r>
        <w:rPr>
          <w:rFonts w:asciiTheme="minorHAnsi" w:hAnsiTheme="minorHAnsi" w:cs="Calibri Light"/>
          <w:color w:val="1D1D1B"/>
          <w:sz w:val="22"/>
          <w:szCs w:val="22"/>
        </w:rPr>
        <w:t xml:space="preserve">Spisový </w:t>
      </w:r>
      <w:proofErr w:type="gramStart"/>
      <w:r>
        <w:rPr>
          <w:rFonts w:asciiTheme="minorHAnsi" w:hAnsiTheme="minorHAnsi" w:cs="Calibri Light"/>
          <w:color w:val="1D1D1B"/>
          <w:sz w:val="22"/>
          <w:szCs w:val="22"/>
        </w:rPr>
        <w:t xml:space="preserve">znak: </w:t>
      </w:r>
      <w:r w:rsidR="00092461">
        <w:rPr>
          <w:rFonts w:asciiTheme="minorHAnsi" w:hAnsiTheme="minorHAnsi" w:cs="Calibri Light"/>
          <w:color w:val="1D1D1B"/>
          <w:sz w:val="22"/>
          <w:szCs w:val="22"/>
        </w:rPr>
        <w:t xml:space="preserve">  </w:t>
      </w:r>
      <w:proofErr w:type="gramEnd"/>
      <w:r w:rsidR="00092461">
        <w:rPr>
          <w:rFonts w:asciiTheme="minorHAnsi" w:hAnsiTheme="minorHAnsi" w:cs="Calibri Light"/>
          <w:color w:val="1D1D1B"/>
          <w:sz w:val="22"/>
          <w:szCs w:val="22"/>
        </w:rPr>
        <w:t xml:space="preserve">                </w:t>
      </w:r>
      <w:r w:rsidR="00BF0D19">
        <w:rPr>
          <w:rFonts w:asciiTheme="minorHAnsi" w:hAnsiTheme="minorHAnsi" w:cs="Calibri Light"/>
          <w:color w:val="1D1D1B"/>
          <w:sz w:val="22"/>
          <w:szCs w:val="22"/>
        </w:rPr>
        <w:t xml:space="preserve"> </w:t>
      </w:r>
      <w:r w:rsidR="009077A9">
        <w:rPr>
          <w:rFonts w:asciiTheme="minorHAnsi" w:hAnsiTheme="minorHAnsi" w:cs="Calibri Light"/>
          <w:color w:val="1D1D1B"/>
          <w:sz w:val="22"/>
          <w:szCs w:val="22"/>
        </w:rPr>
        <w:t>82</w:t>
      </w:r>
      <w:r w:rsidR="004F5842">
        <w:rPr>
          <w:rFonts w:asciiTheme="minorHAnsi" w:hAnsiTheme="minorHAnsi" w:cs="Calibri Light"/>
          <w:color w:val="1D1D1B"/>
          <w:sz w:val="22"/>
          <w:szCs w:val="22"/>
        </w:rPr>
        <w:t>3</w:t>
      </w:r>
    </w:p>
    <w:p w:rsidR="004B2740" w:rsidRPr="004B2740" w:rsidRDefault="00092461" w:rsidP="00E06E2E">
      <w:pPr>
        <w:autoSpaceDE w:val="0"/>
        <w:autoSpaceDN w:val="0"/>
        <w:adjustRightInd w:val="0"/>
        <w:jc w:val="both"/>
        <w:rPr>
          <w:rFonts w:asciiTheme="minorHAnsi" w:hAnsiTheme="minorHAnsi" w:cs="Calibri Light"/>
          <w:color w:val="1D1D1B"/>
          <w:sz w:val="22"/>
          <w:szCs w:val="22"/>
        </w:rPr>
      </w:pPr>
      <w:r>
        <w:rPr>
          <w:rFonts w:asciiTheme="minorHAnsi" w:hAnsiTheme="minorHAnsi" w:cs="Calibri Light"/>
          <w:color w:val="1D1D1B"/>
          <w:sz w:val="22"/>
          <w:szCs w:val="22"/>
        </w:rPr>
        <w:t>V </w:t>
      </w:r>
      <w:r w:rsidR="008A7D2F">
        <w:rPr>
          <w:rFonts w:asciiTheme="minorHAnsi" w:hAnsiTheme="minorHAnsi" w:cs="Calibri Light"/>
          <w:color w:val="1D1D1B"/>
          <w:sz w:val="22"/>
          <w:szCs w:val="22"/>
        </w:rPr>
        <w:t>Lokt</w:t>
      </w:r>
      <w:r>
        <w:rPr>
          <w:rFonts w:asciiTheme="minorHAnsi" w:hAnsiTheme="minorHAnsi" w:cs="Calibri Light"/>
          <w:color w:val="1D1D1B"/>
          <w:sz w:val="22"/>
          <w:szCs w:val="22"/>
        </w:rPr>
        <w:t xml:space="preserve">i dne                     </w:t>
      </w:r>
      <w:r w:rsidR="008A7D2F">
        <w:rPr>
          <w:rFonts w:asciiTheme="minorHAnsi" w:hAnsiTheme="minorHAnsi" w:cs="Calibri Light"/>
          <w:color w:val="1D1D1B"/>
          <w:sz w:val="22"/>
          <w:szCs w:val="22"/>
        </w:rPr>
        <w:t xml:space="preserve"> </w:t>
      </w:r>
      <w:r w:rsidR="00434A26">
        <w:rPr>
          <w:rFonts w:asciiTheme="minorHAnsi" w:hAnsiTheme="minorHAnsi" w:cs="Calibri Light"/>
          <w:color w:val="1D1D1B"/>
          <w:sz w:val="22"/>
          <w:szCs w:val="22"/>
        </w:rPr>
        <w:t xml:space="preserve"> </w:t>
      </w:r>
      <w:r w:rsidR="00420F5F">
        <w:rPr>
          <w:rFonts w:asciiTheme="minorHAnsi" w:hAnsiTheme="minorHAnsi" w:cs="Calibri Light"/>
          <w:color w:val="1D1D1B"/>
          <w:sz w:val="22"/>
          <w:szCs w:val="22"/>
        </w:rPr>
        <w:t>21</w:t>
      </w:r>
      <w:r w:rsidR="008A7D2F">
        <w:rPr>
          <w:rFonts w:asciiTheme="minorHAnsi" w:hAnsiTheme="minorHAnsi" w:cs="Calibri Light"/>
          <w:color w:val="1D1D1B"/>
          <w:sz w:val="22"/>
          <w:szCs w:val="22"/>
        </w:rPr>
        <w:t>.</w:t>
      </w:r>
      <w:r w:rsidR="00D14BEA">
        <w:rPr>
          <w:rFonts w:asciiTheme="minorHAnsi" w:hAnsiTheme="minorHAnsi" w:cs="Calibri Light"/>
          <w:color w:val="1D1D1B"/>
          <w:sz w:val="22"/>
          <w:szCs w:val="22"/>
        </w:rPr>
        <w:t xml:space="preserve"> </w:t>
      </w:r>
      <w:r w:rsidR="006335D9">
        <w:rPr>
          <w:rFonts w:asciiTheme="minorHAnsi" w:hAnsiTheme="minorHAnsi" w:cs="Calibri Light"/>
          <w:color w:val="1D1D1B"/>
          <w:sz w:val="22"/>
          <w:szCs w:val="22"/>
        </w:rPr>
        <w:t>7</w:t>
      </w:r>
      <w:r w:rsidR="008A7D2F">
        <w:rPr>
          <w:rFonts w:asciiTheme="minorHAnsi" w:hAnsiTheme="minorHAnsi" w:cs="Calibri Light"/>
          <w:color w:val="1D1D1B"/>
          <w:sz w:val="22"/>
          <w:szCs w:val="22"/>
        </w:rPr>
        <w:t>. 20</w:t>
      </w:r>
      <w:r w:rsidR="00E01C53">
        <w:rPr>
          <w:rFonts w:asciiTheme="minorHAnsi" w:hAnsiTheme="minorHAnsi" w:cs="Calibri Light"/>
          <w:color w:val="1D1D1B"/>
          <w:sz w:val="22"/>
          <w:szCs w:val="22"/>
        </w:rPr>
        <w:t>2</w:t>
      </w:r>
      <w:r w:rsidR="00BF0D19">
        <w:rPr>
          <w:rFonts w:asciiTheme="minorHAnsi" w:hAnsiTheme="minorHAnsi" w:cs="Calibri Light"/>
          <w:color w:val="1D1D1B"/>
          <w:sz w:val="22"/>
          <w:szCs w:val="22"/>
        </w:rPr>
        <w:t>2</w:t>
      </w:r>
    </w:p>
    <w:p w:rsidR="00827095" w:rsidRPr="004B2740" w:rsidRDefault="00827095" w:rsidP="00E06E2E">
      <w:pPr>
        <w:pStyle w:val="odvolacka"/>
        <w:spacing w:before="80"/>
        <w:rPr>
          <w:rFonts w:asciiTheme="minorHAnsi" w:hAnsiTheme="minorHAnsi" w:cs="Calibri"/>
          <w:sz w:val="22"/>
          <w:szCs w:val="22"/>
        </w:rPr>
      </w:pPr>
    </w:p>
    <w:p w:rsidR="00F43DC4" w:rsidRDefault="001D2616" w:rsidP="00376097">
      <w:pPr>
        <w:pStyle w:val="odvolacka"/>
        <w:spacing w:before="80"/>
        <w:rPr>
          <w:rFonts w:asciiTheme="minorHAnsi" w:hAnsiTheme="minorHAnsi" w:cstheme="minorHAnsi"/>
          <w:b/>
          <w:noProof/>
          <w:sz w:val="22"/>
          <w:szCs w:val="22"/>
        </w:rPr>
      </w:pPr>
      <w:r>
        <w:rPr>
          <w:rFonts w:asciiTheme="minorHAnsi" w:hAnsiTheme="minorHAnsi" w:cs="Calibri Light"/>
          <w:noProof/>
          <w:sz w:val="22"/>
          <w:szCs w:val="22"/>
          <w:lang w:eastAsia="cs-CZ"/>
        </w:rPr>
        <mc:AlternateContent>
          <mc:Choice Requires="wps">
            <w:drawing>
              <wp:anchor distT="0" distB="0" distL="114300" distR="114300" simplePos="0" relativeHeight="251662336" behindDoc="0" locked="0" layoutInCell="1" allowOverlap="1" wp14:anchorId="6E542B71" wp14:editId="2E13936D">
                <wp:simplePos x="0" y="0"/>
                <wp:positionH relativeFrom="column">
                  <wp:posOffset>1905</wp:posOffset>
                </wp:positionH>
                <wp:positionV relativeFrom="paragraph">
                  <wp:posOffset>250190</wp:posOffset>
                </wp:positionV>
                <wp:extent cx="5720080" cy="485775"/>
                <wp:effectExtent l="0" t="0" r="13970" b="9525"/>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740" w:rsidRPr="00D14BEA" w:rsidRDefault="00A53A6B" w:rsidP="00CF0388">
                            <w:pPr>
                              <w:autoSpaceDE w:val="0"/>
                              <w:autoSpaceDN w:val="0"/>
                              <w:adjustRightInd w:val="0"/>
                              <w:jc w:val="both"/>
                              <w:rPr>
                                <w:rFonts w:asciiTheme="minorHAnsi" w:hAnsiTheme="minorHAnsi" w:cs="Calibri Light"/>
                                <w:b/>
                                <w:color w:val="FF0000"/>
                                <w:sz w:val="22"/>
                                <w:szCs w:val="22"/>
                              </w:rPr>
                            </w:pPr>
                            <w:r>
                              <w:rPr>
                                <w:rFonts w:asciiTheme="minorHAnsi" w:hAnsiTheme="minorHAnsi" w:cstheme="minorHAnsi"/>
                                <w:b/>
                                <w:noProof/>
                                <w:sz w:val="22"/>
                                <w:szCs w:val="22"/>
                              </w:rPr>
                              <w:t>Zámek</w:t>
                            </w:r>
                            <w:r w:rsidR="005436F7">
                              <w:rPr>
                                <w:rFonts w:asciiTheme="minorHAnsi" w:hAnsiTheme="minorHAnsi" w:cstheme="minorHAnsi"/>
                                <w:b/>
                                <w:noProof/>
                                <w:sz w:val="22"/>
                                <w:szCs w:val="22"/>
                              </w:rPr>
                              <w:t>,</w:t>
                            </w:r>
                            <w:r>
                              <w:rPr>
                                <w:rFonts w:asciiTheme="minorHAnsi" w:hAnsiTheme="minorHAnsi" w:cstheme="minorHAnsi"/>
                                <w:b/>
                                <w:noProof/>
                                <w:sz w:val="22"/>
                                <w:szCs w:val="22"/>
                              </w:rPr>
                              <w:t xml:space="preserve"> čp. 100, </w:t>
                            </w:r>
                            <w:r w:rsidR="004F5842">
                              <w:rPr>
                                <w:rFonts w:asciiTheme="minorHAnsi" w:hAnsiTheme="minorHAnsi" w:cstheme="minorHAnsi"/>
                                <w:b/>
                                <w:noProof/>
                                <w:sz w:val="22"/>
                                <w:szCs w:val="22"/>
                              </w:rPr>
                              <w:t>ulice Zámecká</w:t>
                            </w:r>
                            <w:r w:rsidR="005436F7">
                              <w:rPr>
                                <w:rFonts w:asciiTheme="minorHAnsi" w:hAnsiTheme="minorHAnsi" w:cstheme="minorHAnsi"/>
                                <w:b/>
                                <w:noProof/>
                                <w:sz w:val="22"/>
                                <w:szCs w:val="22"/>
                              </w:rPr>
                              <w:t xml:space="preserve">, </w:t>
                            </w:r>
                            <w:r w:rsidR="004F5842">
                              <w:rPr>
                                <w:rFonts w:asciiTheme="minorHAnsi" w:hAnsiTheme="minorHAnsi" w:cstheme="minorHAnsi"/>
                                <w:b/>
                                <w:noProof/>
                                <w:sz w:val="22"/>
                                <w:szCs w:val="22"/>
                              </w:rPr>
                              <w:t>Staré Sedlo</w:t>
                            </w:r>
                            <w:r w:rsidR="005902A1" w:rsidRPr="00D14BEA">
                              <w:rPr>
                                <w:rFonts w:asciiTheme="minorHAnsi" w:hAnsiTheme="minorHAnsi" w:cstheme="minorHAnsi"/>
                                <w:b/>
                                <w:noProof/>
                                <w:sz w:val="22"/>
                                <w:szCs w:val="22"/>
                              </w:rPr>
                              <w:t xml:space="preserve">, rej. č. ÚSKP </w:t>
                            </w:r>
                            <w:r w:rsidR="004F5842">
                              <w:rPr>
                                <w:rFonts w:asciiTheme="minorHAnsi" w:hAnsiTheme="minorHAnsi" w:cstheme="minorHAnsi"/>
                                <w:b/>
                                <w:noProof/>
                                <w:sz w:val="22"/>
                                <w:szCs w:val="22"/>
                              </w:rPr>
                              <w:t>29689</w:t>
                            </w:r>
                            <w:r w:rsidR="00CD3E8A">
                              <w:rPr>
                                <w:rFonts w:asciiTheme="minorHAnsi" w:hAnsiTheme="minorHAnsi" w:cstheme="minorHAnsi"/>
                                <w:b/>
                                <w:noProof/>
                                <w:sz w:val="22"/>
                                <w:szCs w:val="22"/>
                              </w:rPr>
                              <w:t>/4-</w:t>
                            </w:r>
                            <w:r w:rsidR="004F5842">
                              <w:rPr>
                                <w:rFonts w:asciiTheme="minorHAnsi" w:hAnsiTheme="minorHAnsi" w:cstheme="minorHAnsi"/>
                                <w:b/>
                                <w:noProof/>
                                <w:sz w:val="22"/>
                                <w:szCs w:val="22"/>
                              </w:rPr>
                              <w:t>705</w:t>
                            </w:r>
                            <w:r w:rsidR="00E01C53">
                              <w:rPr>
                                <w:rFonts w:asciiTheme="minorHAnsi" w:hAnsiTheme="minorHAnsi" w:cstheme="minorHAnsi"/>
                                <w:b/>
                                <w:noProof/>
                                <w:sz w:val="22"/>
                                <w:szCs w:val="22"/>
                              </w:rPr>
                              <w:t>,</w:t>
                            </w:r>
                            <w:r w:rsidR="00CD3E8A">
                              <w:rPr>
                                <w:rFonts w:asciiTheme="minorHAnsi" w:hAnsiTheme="minorHAnsi" w:cstheme="minorHAnsi"/>
                                <w:b/>
                                <w:noProof/>
                                <w:sz w:val="22"/>
                                <w:szCs w:val="22"/>
                              </w:rPr>
                              <w:t xml:space="preserve"> parc. č. </w:t>
                            </w:r>
                            <w:r w:rsidR="004F5842">
                              <w:rPr>
                                <w:rFonts w:asciiTheme="minorHAnsi" w:hAnsiTheme="minorHAnsi" w:cstheme="minorHAnsi"/>
                                <w:b/>
                                <w:noProof/>
                                <w:sz w:val="22"/>
                                <w:szCs w:val="22"/>
                              </w:rPr>
                              <w:t>288</w:t>
                            </w:r>
                            <w:r w:rsidR="005902A1" w:rsidRPr="00D14BEA">
                              <w:rPr>
                                <w:rFonts w:asciiTheme="minorHAnsi" w:hAnsiTheme="minorHAnsi" w:cstheme="minorHAnsi"/>
                                <w:b/>
                                <w:noProof/>
                                <w:sz w:val="22"/>
                                <w:szCs w:val="22"/>
                              </w:rPr>
                              <w:t>,</w:t>
                            </w:r>
                            <w:r w:rsidR="00E01C53">
                              <w:rPr>
                                <w:rFonts w:asciiTheme="minorHAnsi" w:hAnsiTheme="minorHAnsi" w:cstheme="minorHAnsi"/>
                                <w:b/>
                                <w:noProof/>
                                <w:sz w:val="22"/>
                                <w:szCs w:val="22"/>
                              </w:rPr>
                              <w:t xml:space="preserve"> </w:t>
                            </w:r>
                            <w:r w:rsidR="004773A3">
                              <w:rPr>
                                <w:rFonts w:asciiTheme="minorHAnsi" w:hAnsiTheme="minorHAnsi" w:cstheme="minorHAnsi"/>
                                <w:b/>
                                <w:noProof/>
                                <w:sz w:val="22"/>
                                <w:szCs w:val="22"/>
                              </w:rPr>
                              <w:t>okres Sokolov</w:t>
                            </w:r>
                            <w:r w:rsidR="005902A1" w:rsidRPr="00D14BEA">
                              <w:rPr>
                                <w:rFonts w:asciiTheme="minorHAnsi" w:hAnsiTheme="minorHAnsi" w:cstheme="minorHAnsi"/>
                                <w:b/>
                                <w:noProof/>
                                <w:sz w:val="22"/>
                                <w:szCs w:val="22"/>
                              </w:rPr>
                              <w:t xml:space="preserve">, </w:t>
                            </w:r>
                            <w:r w:rsidR="00E154D6" w:rsidRPr="00D14BEA">
                              <w:rPr>
                                <w:rFonts w:asciiTheme="minorHAnsi" w:hAnsiTheme="minorHAnsi" w:cstheme="minorHAnsi"/>
                                <w:b/>
                                <w:noProof/>
                                <w:sz w:val="22"/>
                                <w:szCs w:val="22"/>
                              </w:rPr>
                              <w:t>kraj Karlovarský</w:t>
                            </w:r>
                            <w:r w:rsidR="00E01C53">
                              <w:rPr>
                                <w:rFonts w:asciiTheme="minorHAnsi" w:hAnsiTheme="minorHAnsi" w:cstheme="minorHAnsi"/>
                                <w:b/>
                                <w:noProof/>
                                <w:sz w:val="22"/>
                                <w:szCs w:val="22"/>
                              </w:rPr>
                              <w:t>.</w:t>
                            </w:r>
                            <w:r w:rsidR="00E154D6" w:rsidRPr="00D14BEA">
                              <w:rPr>
                                <w:rFonts w:asciiTheme="minorHAnsi" w:eastAsia="MS Mincho" w:hAnsiTheme="minorHAnsi"/>
                                <w:b/>
                                <w:sz w:val="22"/>
                                <w:szCs w:val="22"/>
                              </w:rPr>
                              <w:t xml:space="preserve"> </w:t>
                            </w: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42B71" id="Text Box 4" o:spid="_x0000_s1027" type="#_x0000_t202" style="position:absolute;left:0;text-align:left;margin-left:.15pt;margin-top:19.7pt;width:450.4pt;height:3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" filled="f" stroked="f">
                <v:textbox inset="0,.5mm,0,.5mm">
                  <w:txbxContent>
                    <w:p w:rsidR="004B2740" w:rsidRPr="00D14BEA" w:rsidRDefault="00A53A6B" w:rsidP="00CF0388">
                      <w:pPr>
                        <w:autoSpaceDE w:val="0"/>
                        <w:autoSpaceDN w:val="0"/>
                        <w:adjustRightInd w:val="0"/>
                        <w:jc w:val="both"/>
                        <w:rPr>
                          <w:rFonts w:asciiTheme="minorHAnsi" w:hAnsiTheme="minorHAnsi" w:cs="Calibri Light"/>
                          <w:b/>
                          <w:color w:val="FF0000"/>
                          <w:sz w:val="22"/>
                          <w:szCs w:val="22"/>
                        </w:rPr>
                      </w:pPr>
                      <w:r>
                        <w:rPr>
                          <w:rFonts w:asciiTheme="minorHAnsi" w:hAnsiTheme="minorHAnsi" w:cstheme="minorHAnsi"/>
                          <w:b/>
                          <w:noProof/>
                          <w:sz w:val="22"/>
                          <w:szCs w:val="22"/>
                        </w:rPr>
                        <w:t>Zámek</w:t>
                      </w:r>
                      <w:r w:rsidR="005436F7">
                        <w:rPr>
                          <w:rFonts w:asciiTheme="minorHAnsi" w:hAnsiTheme="minorHAnsi" w:cstheme="minorHAnsi"/>
                          <w:b/>
                          <w:noProof/>
                          <w:sz w:val="22"/>
                          <w:szCs w:val="22"/>
                        </w:rPr>
                        <w:t>,</w:t>
                      </w:r>
                      <w:r>
                        <w:rPr>
                          <w:rFonts w:asciiTheme="minorHAnsi" w:hAnsiTheme="minorHAnsi" w:cstheme="minorHAnsi"/>
                          <w:b/>
                          <w:noProof/>
                          <w:sz w:val="22"/>
                          <w:szCs w:val="22"/>
                        </w:rPr>
                        <w:t xml:space="preserve"> čp. 100, </w:t>
                      </w:r>
                      <w:r w:rsidR="004F5842">
                        <w:rPr>
                          <w:rFonts w:asciiTheme="minorHAnsi" w:hAnsiTheme="minorHAnsi" w:cstheme="minorHAnsi"/>
                          <w:b/>
                          <w:noProof/>
                          <w:sz w:val="22"/>
                          <w:szCs w:val="22"/>
                        </w:rPr>
                        <w:t>ulice Zámecká</w:t>
                      </w:r>
                      <w:r w:rsidR="005436F7">
                        <w:rPr>
                          <w:rFonts w:asciiTheme="minorHAnsi" w:hAnsiTheme="minorHAnsi" w:cstheme="minorHAnsi"/>
                          <w:b/>
                          <w:noProof/>
                          <w:sz w:val="22"/>
                          <w:szCs w:val="22"/>
                        </w:rPr>
                        <w:t xml:space="preserve">, </w:t>
                      </w:r>
                      <w:r w:rsidR="004F5842">
                        <w:rPr>
                          <w:rFonts w:asciiTheme="minorHAnsi" w:hAnsiTheme="minorHAnsi" w:cstheme="minorHAnsi"/>
                          <w:b/>
                          <w:noProof/>
                          <w:sz w:val="22"/>
                          <w:szCs w:val="22"/>
                        </w:rPr>
                        <w:t>Staré Sedlo</w:t>
                      </w:r>
                      <w:r w:rsidR="005902A1" w:rsidRPr="00D14BEA">
                        <w:rPr>
                          <w:rFonts w:asciiTheme="minorHAnsi" w:hAnsiTheme="minorHAnsi" w:cstheme="minorHAnsi"/>
                          <w:b/>
                          <w:noProof/>
                          <w:sz w:val="22"/>
                          <w:szCs w:val="22"/>
                        </w:rPr>
                        <w:t xml:space="preserve">, rej. č. ÚSKP </w:t>
                      </w:r>
                      <w:r w:rsidR="004F5842">
                        <w:rPr>
                          <w:rFonts w:asciiTheme="minorHAnsi" w:hAnsiTheme="minorHAnsi" w:cstheme="minorHAnsi"/>
                          <w:b/>
                          <w:noProof/>
                          <w:sz w:val="22"/>
                          <w:szCs w:val="22"/>
                        </w:rPr>
                        <w:t>29689</w:t>
                      </w:r>
                      <w:r w:rsidR="00CD3E8A">
                        <w:rPr>
                          <w:rFonts w:asciiTheme="minorHAnsi" w:hAnsiTheme="minorHAnsi" w:cstheme="minorHAnsi"/>
                          <w:b/>
                          <w:noProof/>
                          <w:sz w:val="22"/>
                          <w:szCs w:val="22"/>
                        </w:rPr>
                        <w:t>/4-</w:t>
                      </w:r>
                      <w:r w:rsidR="004F5842">
                        <w:rPr>
                          <w:rFonts w:asciiTheme="minorHAnsi" w:hAnsiTheme="minorHAnsi" w:cstheme="minorHAnsi"/>
                          <w:b/>
                          <w:noProof/>
                          <w:sz w:val="22"/>
                          <w:szCs w:val="22"/>
                        </w:rPr>
                        <w:t>705</w:t>
                      </w:r>
                      <w:r w:rsidR="00E01C53">
                        <w:rPr>
                          <w:rFonts w:asciiTheme="minorHAnsi" w:hAnsiTheme="minorHAnsi" w:cstheme="minorHAnsi"/>
                          <w:b/>
                          <w:noProof/>
                          <w:sz w:val="22"/>
                          <w:szCs w:val="22"/>
                        </w:rPr>
                        <w:t>,</w:t>
                      </w:r>
                      <w:r w:rsidR="00CD3E8A">
                        <w:rPr>
                          <w:rFonts w:asciiTheme="minorHAnsi" w:hAnsiTheme="minorHAnsi" w:cstheme="minorHAnsi"/>
                          <w:b/>
                          <w:noProof/>
                          <w:sz w:val="22"/>
                          <w:szCs w:val="22"/>
                        </w:rPr>
                        <w:t xml:space="preserve"> parc. č. </w:t>
                      </w:r>
                      <w:r w:rsidR="004F5842">
                        <w:rPr>
                          <w:rFonts w:asciiTheme="minorHAnsi" w:hAnsiTheme="minorHAnsi" w:cstheme="minorHAnsi"/>
                          <w:b/>
                          <w:noProof/>
                          <w:sz w:val="22"/>
                          <w:szCs w:val="22"/>
                        </w:rPr>
                        <w:t>288</w:t>
                      </w:r>
                      <w:r w:rsidR="005902A1" w:rsidRPr="00D14BEA">
                        <w:rPr>
                          <w:rFonts w:asciiTheme="minorHAnsi" w:hAnsiTheme="minorHAnsi" w:cstheme="minorHAnsi"/>
                          <w:b/>
                          <w:noProof/>
                          <w:sz w:val="22"/>
                          <w:szCs w:val="22"/>
                        </w:rPr>
                        <w:t>,</w:t>
                      </w:r>
                      <w:r w:rsidR="00E01C53">
                        <w:rPr>
                          <w:rFonts w:asciiTheme="minorHAnsi" w:hAnsiTheme="minorHAnsi" w:cstheme="minorHAnsi"/>
                          <w:b/>
                          <w:noProof/>
                          <w:sz w:val="22"/>
                          <w:szCs w:val="22"/>
                        </w:rPr>
                        <w:t xml:space="preserve"> </w:t>
                      </w:r>
                      <w:r w:rsidR="004773A3">
                        <w:rPr>
                          <w:rFonts w:asciiTheme="minorHAnsi" w:hAnsiTheme="minorHAnsi" w:cstheme="minorHAnsi"/>
                          <w:b/>
                          <w:noProof/>
                          <w:sz w:val="22"/>
                          <w:szCs w:val="22"/>
                        </w:rPr>
                        <w:t>okres Sokolov</w:t>
                      </w:r>
                      <w:r w:rsidR="005902A1" w:rsidRPr="00D14BEA">
                        <w:rPr>
                          <w:rFonts w:asciiTheme="minorHAnsi" w:hAnsiTheme="minorHAnsi" w:cstheme="minorHAnsi"/>
                          <w:b/>
                          <w:noProof/>
                          <w:sz w:val="22"/>
                          <w:szCs w:val="22"/>
                        </w:rPr>
                        <w:t xml:space="preserve">, </w:t>
                      </w:r>
                      <w:r w:rsidR="00E154D6" w:rsidRPr="00D14BEA">
                        <w:rPr>
                          <w:rFonts w:asciiTheme="minorHAnsi" w:hAnsiTheme="minorHAnsi" w:cstheme="minorHAnsi"/>
                          <w:b/>
                          <w:noProof/>
                          <w:sz w:val="22"/>
                          <w:szCs w:val="22"/>
                        </w:rPr>
                        <w:t>kraj Karlovarský</w:t>
                      </w:r>
                      <w:r w:rsidR="00E01C53">
                        <w:rPr>
                          <w:rFonts w:asciiTheme="minorHAnsi" w:hAnsiTheme="minorHAnsi" w:cstheme="minorHAnsi"/>
                          <w:b/>
                          <w:noProof/>
                          <w:sz w:val="22"/>
                          <w:szCs w:val="22"/>
                        </w:rPr>
                        <w:t>.</w:t>
                      </w:r>
                      <w:r w:rsidR="00E154D6" w:rsidRPr="00D14BEA">
                        <w:rPr>
                          <w:rFonts w:asciiTheme="minorHAnsi" w:eastAsia="MS Mincho" w:hAnsiTheme="minorHAnsi"/>
                          <w:b/>
                          <w:sz w:val="22"/>
                          <w:szCs w:val="22"/>
                        </w:rPr>
                        <w:t xml:space="preserve"> </w:t>
                      </w:r>
                    </w:p>
                  </w:txbxContent>
                </v:textbox>
                <w10:wrap type="square"/>
              </v:shape>
            </w:pict>
          </mc:Fallback>
        </mc:AlternateContent>
      </w:r>
      <w:r w:rsidR="004B2740" w:rsidRPr="004B2740">
        <w:rPr>
          <w:rFonts w:asciiTheme="minorHAnsi" w:hAnsiTheme="minorHAnsi" w:cs="Calibri Light"/>
          <w:noProof/>
          <w:sz w:val="22"/>
          <w:szCs w:val="22"/>
          <w:lang w:eastAsia="cs-CZ"/>
        </w:rPr>
        <w:drawing>
          <wp:anchor distT="0" distB="0" distL="114300" distR="114300" simplePos="0" relativeHeight="251661312" behindDoc="0" locked="0" layoutInCell="1" allowOverlap="0" wp14:anchorId="400B7C5D" wp14:editId="13AEC55E">
            <wp:simplePos x="0" y="0"/>
            <wp:positionH relativeFrom="column">
              <wp:posOffset>-180975</wp:posOffset>
            </wp:positionH>
            <wp:positionV relativeFrom="paragraph">
              <wp:posOffset>283845</wp:posOffset>
            </wp:positionV>
            <wp:extent cx="28575" cy="400050"/>
            <wp:effectExtent l="19050" t="0" r="9525"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28575" cy="400050"/>
                    </a:xfrm>
                    <a:prstGeom prst="rect">
                      <a:avLst/>
                    </a:prstGeom>
                    <a:noFill/>
                  </pic:spPr>
                </pic:pic>
              </a:graphicData>
            </a:graphic>
            <wp14:sizeRelH relativeFrom="margin">
              <wp14:pctWidth>0</wp14:pctWidth>
            </wp14:sizeRelH>
            <wp14:sizeRelV relativeFrom="margin">
              <wp14:pctHeight>0</wp14:pctHeight>
            </wp14:sizeRelV>
          </wp:anchor>
        </w:drawing>
      </w:r>
    </w:p>
    <w:p w:rsidR="00376097" w:rsidRPr="00CF0388" w:rsidRDefault="00376097" w:rsidP="00376097">
      <w:pPr>
        <w:pStyle w:val="odvolacka"/>
        <w:spacing w:before="80"/>
        <w:rPr>
          <w:rFonts w:asciiTheme="minorHAnsi" w:hAnsiTheme="minorHAnsi" w:cstheme="minorHAnsi"/>
          <w:b/>
          <w:noProof/>
          <w:sz w:val="22"/>
          <w:szCs w:val="22"/>
        </w:rPr>
      </w:pPr>
    </w:p>
    <w:p w:rsidR="00F43DC4" w:rsidRPr="00CF0388" w:rsidRDefault="00F43DC4" w:rsidP="00E06E2E">
      <w:pPr>
        <w:shd w:val="clear" w:color="auto" w:fill="FFFFFF"/>
        <w:jc w:val="both"/>
        <w:rPr>
          <w:rFonts w:asciiTheme="minorHAnsi" w:hAnsiTheme="minorHAnsi"/>
          <w:b/>
          <w:sz w:val="22"/>
          <w:szCs w:val="22"/>
        </w:rPr>
      </w:pPr>
      <w:r w:rsidRPr="00CF0388">
        <w:rPr>
          <w:rFonts w:asciiTheme="minorHAnsi" w:hAnsiTheme="minorHAnsi"/>
          <w:b/>
          <w:sz w:val="22"/>
          <w:szCs w:val="22"/>
        </w:rPr>
        <w:t>Předmět žádosti:</w:t>
      </w:r>
    </w:p>
    <w:p w:rsidR="003511A8" w:rsidRDefault="003511A8" w:rsidP="00E06E2E">
      <w:pPr>
        <w:shd w:val="clear" w:color="auto" w:fill="FFFFFF"/>
        <w:jc w:val="both"/>
        <w:rPr>
          <w:rFonts w:asciiTheme="minorHAnsi" w:hAnsiTheme="minorHAnsi"/>
          <w:i/>
          <w:sz w:val="22"/>
          <w:szCs w:val="22"/>
        </w:rPr>
      </w:pPr>
      <w:r>
        <w:rPr>
          <w:rFonts w:asciiTheme="minorHAnsi" w:hAnsiTheme="minorHAnsi"/>
          <w:i/>
          <w:sz w:val="22"/>
          <w:szCs w:val="22"/>
        </w:rPr>
        <w:t>Op</w:t>
      </w:r>
      <w:r w:rsidR="00420F5F">
        <w:rPr>
          <w:rFonts w:asciiTheme="minorHAnsi" w:hAnsiTheme="minorHAnsi"/>
          <w:i/>
          <w:sz w:val="22"/>
          <w:szCs w:val="22"/>
        </w:rPr>
        <w:t xml:space="preserve">rava </w:t>
      </w:r>
      <w:r w:rsidR="004F5842">
        <w:rPr>
          <w:rFonts w:asciiTheme="minorHAnsi" w:hAnsiTheme="minorHAnsi"/>
          <w:i/>
          <w:sz w:val="22"/>
          <w:szCs w:val="22"/>
        </w:rPr>
        <w:t>fasády</w:t>
      </w:r>
      <w:r w:rsidR="00420F5F">
        <w:rPr>
          <w:rFonts w:asciiTheme="minorHAnsi" w:hAnsiTheme="minorHAnsi"/>
          <w:i/>
          <w:sz w:val="22"/>
          <w:szCs w:val="22"/>
        </w:rPr>
        <w:t>.</w:t>
      </w:r>
    </w:p>
    <w:p w:rsidR="00BB1934" w:rsidRPr="00CF0388" w:rsidRDefault="003511A8" w:rsidP="00E06E2E">
      <w:pPr>
        <w:shd w:val="clear" w:color="auto" w:fill="FFFFFF"/>
        <w:jc w:val="both"/>
        <w:rPr>
          <w:rFonts w:asciiTheme="minorHAnsi" w:hAnsiTheme="minorHAnsi"/>
          <w:sz w:val="22"/>
          <w:szCs w:val="22"/>
        </w:rPr>
      </w:pPr>
      <w:r>
        <w:rPr>
          <w:rFonts w:asciiTheme="minorHAnsi" w:hAnsiTheme="minorHAnsi"/>
          <w:i/>
          <w:sz w:val="22"/>
          <w:szCs w:val="22"/>
        </w:rPr>
        <w:t xml:space="preserve"> </w:t>
      </w:r>
    </w:p>
    <w:p w:rsidR="00F43DC4" w:rsidRPr="00CF0388" w:rsidRDefault="003A2A0C" w:rsidP="00E06E2E">
      <w:pPr>
        <w:tabs>
          <w:tab w:val="left" w:pos="284"/>
          <w:tab w:val="left" w:pos="2694"/>
          <w:tab w:val="left" w:pos="4678"/>
          <w:tab w:val="left" w:pos="7314"/>
        </w:tabs>
        <w:jc w:val="both"/>
        <w:rPr>
          <w:rFonts w:asciiTheme="minorHAnsi" w:hAnsiTheme="minorHAnsi"/>
          <w:b/>
          <w:sz w:val="22"/>
          <w:szCs w:val="22"/>
        </w:rPr>
      </w:pPr>
      <w:r>
        <w:rPr>
          <w:rFonts w:asciiTheme="minorHAnsi" w:hAnsiTheme="minorHAnsi"/>
          <w:b/>
          <w:sz w:val="22"/>
          <w:szCs w:val="22"/>
        </w:rPr>
        <w:t>Přílohy žádosti:</w:t>
      </w:r>
    </w:p>
    <w:p w:rsidR="004F5842" w:rsidRDefault="004F5842" w:rsidP="004773A3">
      <w:pPr>
        <w:pStyle w:val="Odstavecseseznamem"/>
        <w:numPr>
          <w:ilvl w:val="0"/>
          <w:numId w:val="11"/>
        </w:numPr>
        <w:tabs>
          <w:tab w:val="left" w:pos="284"/>
          <w:tab w:val="left" w:pos="2694"/>
          <w:tab w:val="left" w:pos="4678"/>
          <w:tab w:val="left" w:pos="7314"/>
        </w:tabs>
        <w:jc w:val="both"/>
        <w:rPr>
          <w:rFonts w:asciiTheme="minorHAnsi" w:hAnsiTheme="minorHAnsi"/>
        </w:rPr>
      </w:pPr>
      <w:r>
        <w:rPr>
          <w:rFonts w:asciiTheme="minorHAnsi" w:hAnsiTheme="minorHAnsi"/>
        </w:rPr>
        <w:t>Žádost o stanovisko k PD.</w:t>
      </w:r>
    </w:p>
    <w:p w:rsidR="004773A3" w:rsidRDefault="004F5842" w:rsidP="004773A3">
      <w:pPr>
        <w:pStyle w:val="Odstavecseseznamem"/>
        <w:numPr>
          <w:ilvl w:val="0"/>
          <w:numId w:val="11"/>
        </w:numPr>
        <w:tabs>
          <w:tab w:val="left" w:pos="284"/>
          <w:tab w:val="left" w:pos="2694"/>
          <w:tab w:val="left" w:pos="4678"/>
          <w:tab w:val="left" w:pos="7314"/>
        </w:tabs>
        <w:jc w:val="both"/>
        <w:rPr>
          <w:rFonts w:asciiTheme="minorHAnsi" w:hAnsiTheme="minorHAnsi"/>
        </w:rPr>
      </w:pPr>
      <w:r>
        <w:rPr>
          <w:rFonts w:asciiTheme="minorHAnsi" w:hAnsiTheme="minorHAnsi"/>
        </w:rPr>
        <w:t xml:space="preserve">Projektová </w:t>
      </w:r>
      <w:proofErr w:type="gramStart"/>
      <w:r>
        <w:rPr>
          <w:rFonts w:asciiTheme="minorHAnsi" w:hAnsiTheme="minorHAnsi"/>
        </w:rPr>
        <w:t>dokumentace  „</w:t>
      </w:r>
      <w:proofErr w:type="gramEnd"/>
      <w:r>
        <w:rPr>
          <w:rFonts w:asciiTheme="minorHAnsi" w:hAnsiTheme="minorHAnsi"/>
        </w:rPr>
        <w:t xml:space="preserve">Stavební úpravy, Zámecká 100, Staré Sedlo- oprava fasády“, Ing. Pavel Heinz, arch. č. 22.01-DSP, 02/2022, jednostupňová dokumentace. </w:t>
      </w:r>
    </w:p>
    <w:p w:rsidR="00376097" w:rsidRDefault="00CB0B82" w:rsidP="00CB0B82">
      <w:pPr>
        <w:pStyle w:val="Odstavecseseznamem"/>
        <w:tabs>
          <w:tab w:val="left" w:pos="284"/>
          <w:tab w:val="left" w:pos="2694"/>
          <w:tab w:val="left" w:pos="4678"/>
          <w:tab w:val="left" w:pos="7314"/>
        </w:tabs>
        <w:jc w:val="both"/>
        <w:rPr>
          <w:rFonts w:asciiTheme="minorHAnsi" w:hAnsiTheme="minorHAnsi"/>
        </w:rPr>
      </w:pPr>
      <w:r>
        <w:rPr>
          <w:rFonts w:asciiTheme="minorHAnsi" w:hAnsiTheme="minorHAnsi"/>
        </w:rPr>
        <w:t>Předložená PD obsahuje následující: průvodní zpráva; souhrnná technická zpráva;</w:t>
      </w:r>
      <w:r w:rsidR="00376097">
        <w:rPr>
          <w:rFonts w:asciiTheme="minorHAnsi" w:hAnsiTheme="minorHAnsi"/>
        </w:rPr>
        <w:t xml:space="preserve"> zákres do katastru; </w:t>
      </w:r>
      <w:r w:rsidR="00FB5524">
        <w:rPr>
          <w:rFonts w:asciiTheme="minorHAnsi" w:hAnsiTheme="minorHAnsi"/>
        </w:rPr>
        <w:t xml:space="preserve">technická zpráva; </w:t>
      </w:r>
      <w:r w:rsidR="00376097">
        <w:rPr>
          <w:rFonts w:asciiTheme="minorHAnsi" w:hAnsiTheme="minorHAnsi"/>
        </w:rPr>
        <w:t xml:space="preserve">původní pohledy; technický </w:t>
      </w:r>
      <w:proofErr w:type="gramStart"/>
      <w:r w:rsidR="00376097">
        <w:rPr>
          <w:rFonts w:asciiTheme="minorHAnsi" w:hAnsiTheme="minorHAnsi"/>
        </w:rPr>
        <w:t>pohled- jih</w:t>
      </w:r>
      <w:proofErr w:type="gramEnd"/>
      <w:r w:rsidR="00376097">
        <w:rPr>
          <w:rFonts w:asciiTheme="minorHAnsi" w:hAnsiTheme="minorHAnsi"/>
        </w:rPr>
        <w:t xml:space="preserve">; technický pohled- sever; technický pohled- východ; technický pohled- západ; okapový chodníček+ výpis oken. </w:t>
      </w:r>
    </w:p>
    <w:p w:rsidR="00376097" w:rsidRDefault="00376097" w:rsidP="00CB0B82">
      <w:pPr>
        <w:pStyle w:val="Odstavecseseznamem"/>
        <w:tabs>
          <w:tab w:val="left" w:pos="284"/>
          <w:tab w:val="left" w:pos="2694"/>
          <w:tab w:val="left" w:pos="4678"/>
          <w:tab w:val="left" w:pos="7314"/>
        </w:tabs>
        <w:jc w:val="both"/>
        <w:rPr>
          <w:rFonts w:asciiTheme="minorHAnsi" w:hAnsiTheme="minorHAnsi"/>
        </w:rPr>
      </w:pPr>
    </w:p>
    <w:p w:rsidR="00F43DC4" w:rsidRPr="00CF0388" w:rsidRDefault="00F43DC4" w:rsidP="00E06E2E">
      <w:pPr>
        <w:tabs>
          <w:tab w:val="left" w:pos="284"/>
          <w:tab w:val="left" w:pos="2694"/>
          <w:tab w:val="left" w:pos="4678"/>
          <w:tab w:val="left" w:pos="7314"/>
        </w:tabs>
        <w:jc w:val="both"/>
        <w:rPr>
          <w:rFonts w:asciiTheme="minorHAnsi" w:hAnsiTheme="minorHAnsi"/>
          <w:sz w:val="22"/>
          <w:szCs w:val="22"/>
        </w:rPr>
      </w:pPr>
      <w:r w:rsidRPr="00CF0388">
        <w:rPr>
          <w:rFonts w:asciiTheme="minorHAnsi" w:hAnsiTheme="minorHAnsi"/>
          <w:b/>
          <w:sz w:val="22"/>
          <w:szCs w:val="22"/>
        </w:rPr>
        <w:t>Popis zamýšlených prací</w:t>
      </w:r>
      <w:r w:rsidR="007C0050" w:rsidRPr="00CF0388">
        <w:rPr>
          <w:rFonts w:asciiTheme="minorHAnsi" w:hAnsiTheme="minorHAnsi"/>
          <w:b/>
          <w:sz w:val="22"/>
          <w:szCs w:val="22"/>
        </w:rPr>
        <w:t>:</w:t>
      </w:r>
    </w:p>
    <w:p w:rsidR="003132A1" w:rsidRDefault="00840C9B" w:rsidP="00DD013B">
      <w:pPr>
        <w:pStyle w:val="Bezmezer"/>
        <w:jc w:val="both"/>
        <w:rPr>
          <w:rFonts w:asciiTheme="minorHAnsi" w:hAnsiTheme="minorHAnsi"/>
          <w:sz w:val="22"/>
        </w:rPr>
      </w:pPr>
      <w:r w:rsidRPr="003E5199">
        <w:rPr>
          <w:rFonts w:asciiTheme="minorHAnsi" w:hAnsiTheme="minorHAnsi"/>
          <w:sz w:val="22"/>
        </w:rPr>
        <w:t>Předmětem žádosti je</w:t>
      </w:r>
      <w:r w:rsidR="00E75434">
        <w:rPr>
          <w:rFonts w:asciiTheme="minorHAnsi" w:hAnsiTheme="minorHAnsi"/>
          <w:sz w:val="22"/>
        </w:rPr>
        <w:t xml:space="preserve"> </w:t>
      </w:r>
      <w:r w:rsidR="003132A1">
        <w:rPr>
          <w:rFonts w:asciiTheme="minorHAnsi" w:hAnsiTheme="minorHAnsi"/>
          <w:sz w:val="22"/>
        </w:rPr>
        <w:t>oprava fasády budovy a výměna všech oken za dřevěná kastlová (resp. dřevěná pevná půdní a dřevěná jednoduchá v 1. PP).</w:t>
      </w:r>
      <w:r w:rsidR="00420F5F">
        <w:rPr>
          <w:rFonts w:asciiTheme="minorHAnsi" w:hAnsiTheme="minorHAnsi"/>
          <w:sz w:val="22"/>
        </w:rPr>
        <w:t xml:space="preserve"> </w:t>
      </w:r>
      <w:r w:rsidR="00F449CC">
        <w:rPr>
          <w:rFonts w:asciiTheme="minorHAnsi" w:hAnsiTheme="minorHAnsi"/>
          <w:sz w:val="22"/>
        </w:rPr>
        <w:t>Návrh opravy fasády je v předložené PD popsán následovně: „</w:t>
      </w:r>
      <w:r w:rsidR="00F449CC" w:rsidRPr="00F449CC">
        <w:rPr>
          <w:rFonts w:asciiTheme="minorHAnsi" w:hAnsiTheme="minorHAnsi"/>
          <w:i/>
          <w:sz w:val="22"/>
        </w:rPr>
        <w:t xml:space="preserve">bude oškrábána barva v celé ploše; bude odstraněn odfouklý a uvolněný štuk; budou oklepána dutá místa; bude odstraněn celoplošně cementový </w:t>
      </w:r>
      <w:proofErr w:type="spellStart"/>
      <w:r w:rsidR="00F449CC" w:rsidRPr="00F449CC">
        <w:rPr>
          <w:rFonts w:asciiTheme="minorHAnsi" w:hAnsiTheme="minorHAnsi"/>
          <w:i/>
          <w:sz w:val="22"/>
        </w:rPr>
        <w:t>špric</w:t>
      </w:r>
      <w:proofErr w:type="spellEnd"/>
      <w:r w:rsidR="00F449CC" w:rsidRPr="00F449CC">
        <w:rPr>
          <w:rFonts w:asciiTheme="minorHAnsi" w:hAnsiTheme="minorHAnsi"/>
          <w:i/>
          <w:sz w:val="22"/>
        </w:rPr>
        <w:t xml:space="preserve"> na soklu průčelí; statické trhliny budou proškrábnuty a zpevněny měkkou, nerozpínavou maltou; budou sejmuty </w:t>
      </w:r>
      <w:proofErr w:type="spellStart"/>
      <w:r w:rsidR="00F449CC" w:rsidRPr="00F449CC">
        <w:rPr>
          <w:rFonts w:asciiTheme="minorHAnsi" w:hAnsiTheme="minorHAnsi"/>
          <w:i/>
          <w:sz w:val="22"/>
        </w:rPr>
        <w:t>cetrisové</w:t>
      </w:r>
      <w:proofErr w:type="spellEnd"/>
      <w:r w:rsidR="00F449CC" w:rsidRPr="00F449CC">
        <w:rPr>
          <w:rFonts w:asciiTheme="minorHAnsi" w:hAnsiTheme="minorHAnsi"/>
          <w:i/>
          <w:sz w:val="22"/>
        </w:rPr>
        <w:t xml:space="preserve"> desky překrývající v soklových partiích sanační vrty; sanační vrty budou vyplněny systémovou maltou pro chemickou injektáž</w:t>
      </w:r>
      <w:r w:rsidR="00F449CC">
        <w:rPr>
          <w:rFonts w:asciiTheme="minorHAnsi" w:hAnsiTheme="minorHAnsi"/>
          <w:sz w:val="22"/>
        </w:rPr>
        <w:t>“. Následně by byly provedeny další kroky: „</w:t>
      </w:r>
      <w:r w:rsidR="00F449CC" w:rsidRPr="006D192F">
        <w:rPr>
          <w:rFonts w:asciiTheme="minorHAnsi" w:hAnsiTheme="minorHAnsi"/>
          <w:i/>
          <w:sz w:val="22"/>
        </w:rPr>
        <w:t xml:space="preserve">na oklepaná místa bude aplikován </w:t>
      </w:r>
      <w:proofErr w:type="spellStart"/>
      <w:r w:rsidR="00F449CC" w:rsidRPr="006D192F">
        <w:rPr>
          <w:rFonts w:asciiTheme="minorHAnsi" w:hAnsiTheme="minorHAnsi"/>
          <w:i/>
          <w:sz w:val="22"/>
        </w:rPr>
        <w:t>podhoz</w:t>
      </w:r>
      <w:proofErr w:type="spellEnd"/>
      <w:r w:rsidR="00F449CC" w:rsidRPr="006D192F">
        <w:rPr>
          <w:rFonts w:asciiTheme="minorHAnsi" w:hAnsiTheme="minorHAnsi"/>
          <w:i/>
          <w:sz w:val="22"/>
        </w:rPr>
        <w:t xml:space="preserve">- strojně i ručně zpracovatelný vápenný </w:t>
      </w:r>
      <w:proofErr w:type="spellStart"/>
      <w:r w:rsidR="00F449CC" w:rsidRPr="006D192F">
        <w:rPr>
          <w:rFonts w:asciiTheme="minorHAnsi" w:hAnsiTheme="minorHAnsi"/>
          <w:i/>
          <w:sz w:val="22"/>
        </w:rPr>
        <w:t>podhoz</w:t>
      </w:r>
      <w:proofErr w:type="spellEnd"/>
      <w:r w:rsidR="00F449CC" w:rsidRPr="006D192F">
        <w:rPr>
          <w:rFonts w:asciiTheme="minorHAnsi" w:hAnsiTheme="minorHAnsi"/>
          <w:i/>
          <w:sz w:val="22"/>
        </w:rPr>
        <w:t>; v místě trhlin bude odstraněna omítka na každé stran</w:t>
      </w:r>
      <w:r w:rsidR="00E97850">
        <w:rPr>
          <w:rFonts w:asciiTheme="minorHAnsi" w:hAnsiTheme="minorHAnsi"/>
          <w:i/>
          <w:sz w:val="22"/>
        </w:rPr>
        <w:t>ě</w:t>
      </w:r>
      <w:r w:rsidR="00F449CC" w:rsidRPr="006D192F">
        <w:rPr>
          <w:rFonts w:asciiTheme="minorHAnsi" w:hAnsiTheme="minorHAnsi"/>
          <w:i/>
          <w:sz w:val="22"/>
        </w:rPr>
        <w:t xml:space="preserve"> trhliny minimálně 250 mm; sokl hlubší než 50 mm bude oplechován; po technologické přestávce- 3 dny- nahodit minerální jádrovou </w:t>
      </w:r>
      <w:proofErr w:type="spellStart"/>
      <w:r w:rsidR="00F449CC" w:rsidRPr="006D192F">
        <w:rPr>
          <w:rFonts w:asciiTheme="minorHAnsi" w:hAnsiTheme="minorHAnsi"/>
          <w:i/>
          <w:sz w:val="22"/>
        </w:rPr>
        <w:t>bezcementovou</w:t>
      </w:r>
      <w:proofErr w:type="spellEnd"/>
      <w:r w:rsidR="00F449CC" w:rsidRPr="006D192F">
        <w:rPr>
          <w:rFonts w:asciiTheme="minorHAnsi" w:hAnsiTheme="minorHAnsi"/>
          <w:i/>
          <w:sz w:val="22"/>
        </w:rPr>
        <w:t xml:space="preserve"> omítkou z přírodního hydraulického vápna v tloušťce okolního jádra, strhnout latí; v místě trhlin vložit do této omítky armovací síťovinu pro omítky; celou fasádu </w:t>
      </w:r>
      <w:proofErr w:type="spellStart"/>
      <w:r w:rsidR="00F449CC" w:rsidRPr="006D192F">
        <w:rPr>
          <w:rFonts w:asciiTheme="minorHAnsi" w:hAnsiTheme="minorHAnsi"/>
          <w:i/>
          <w:sz w:val="22"/>
        </w:rPr>
        <w:t>přestěrkovat</w:t>
      </w:r>
      <w:proofErr w:type="spellEnd"/>
      <w:r w:rsidR="00F449CC" w:rsidRPr="006D192F">
        <w:rPr>
          <w:rFonts w:asciiTheme="minorHAnsi" w:hAnsiTheme="minorHAnsi"/>
          <w:i/>
          <w:sz w:val="22"/>
        </w:rPr>
        <w:t xml:space="preserve"> čistě bílou renovační stěrkou se štukovým povrchem, vyztuženou vlákny; nátěr provést barvou- vysoce propustná sol silikátová barva, se zvýšenou </w:t>
      </w:r>
      <w:proofErr w:type="spellStart"/>
      <w:r w:rsidR="00F449CC" w:rsidRPr="006D192F">
        <w:rPr>
          <w:rFonts w:asciiTheme="minorHAnsi" w:hAnsiTheme="minorHAnsi"/>
          <w:i/>
          <w:sz w:val="22"/>
        </w:rPr>
        <w:t>kryvostí</w:t>
      </w:r>
      <w:proofErr w:type="spellEnd"/>
      <w:r w:rsidR="00F449CC" w:rsidRPr="006D192F">
        <w:rPr>
          <w:rFonts w:asciiTheme="minorHAnsi" w:hAnsiTheme="minorHAnsi"/>
          <w:i/>
          <w:sz w:val="22"/>
        </w:rPr>
        <w:t>.“</w:t>
      </w:r>
      <w:r w:rsidR="004E13F0">
        <w:rPr>
          <w:rFonts w:asciiTheme="minorHAnsi" w:hAnsiTheme="minorHAnsi"/>
          <w:sz w:val="22"/>
        </w:rPr>
        <w:t xml:space="preserve"> V případě výplní otvorů jsou navržena dřevěná okna </w:t>
      </w:r>
      <w:proofErr w:type="gramStart"/>
      <w:r w:rsidR="004E13F0">
        <w:rPr>
          <w:rFonts w:asciiTheme="minorHAnsi" w:hAnsiTheme="minorHAnsi"/>
          <w:sz w:val="22"/>
        </w:rPr>
        <w:t>2-křídlová</w:t>
      </w:r>
      <w:proofErr w:type="gramEnd"/>
      <w:r w:rsidR="004E13F0">
        <w:rPr>
          <w:rFonts w:asciiTheme="minorHAnsi" w:hAnsiTheme="minorHAnsi"/>
          <w:sz w:val="22"/>
        </w:rPr>
        <w:t xml:space="preserve"> s nadsvětlíkem a </w:t>
      </w:r>
      <w:r w:rsidR="004E13F0">
        <w:rPr>
          <w:rFonts w:asciiTheme="minorHAnsi" w:hAnsiTheme="minorHAnsi"/>
          <w:sz w:val="22"/>
        </w:rPr>
        <w:lastRenderedPageBreak/>
        <w:t xml:space="preserve">bez, stavební hl. rám 52 mm, stavební hl. křídlo 52 mm, pohledová šířka rám/křídlo 106 mm, pohledová šířka </w:t>
      </w:r>
      <w:proofErr w:type="spellStart"/>
      <w:r w:rsidR="004E13F0">
        <w:rPr>
          <w:rFonts w:asciiTheme="minorHAnsi" w:hAnsiTheme="minorHAnsi"/>
          <w:sz w:val="22"/>
        </w:rPr>
        <w:t>poutec</w:t>
      </w:r>
      <w:proofErr w:type="spellEnd"/>
      <w:r w:rsidR="004E13F0">
        <w:rPr>
          <w:rFonts w:asciiTheme="minorHAnsi" w:hAnsiTheme="minorHAnsi"/>
          <w:sz w:val="22"/>
        </w:rPr>
        <w:t xml:space="preserve"> 180 mm.</w:t>
      </w:r>
    </w:p>
    <w:p w:rsidR="00CD3E8A" w:rsidRPr="00B44F6E" w:rsidRDefault="00CD3E8A" w:rsidP="007D32A6">
      <w:pPr>
        <w:jc w:val="both"/>
        <w:rPr>
          <w:rFonts w:asciiTheme="minorHAnsi" w:hAnsiTheme="minorHAnsi"/>
          <w:sz w:val="22"/>
          <w:szCs w:val="22"/>
        </w:rPr>
      </w:pPr>
    </w:p>
    <w:p w:rsidR="00F43DC4" w:rsidRPr="00CF0388" w:rsidRDefault="00F43DC4" w:rsidP="00E06E2E">
      <w:pPr>
        <w:jc w:val="both"/>
        <w:rPr>
          <w:rFonts w:asciiTheme="minorHAnsi" w:hAnsiTheme="minorHAnsi"/>
          <w:b/>
          <w:color w:val="FF0000"/>
          <w:sz w:val="22"/>
          <w:szCs w:val="22"/>
        </w:rPr>
      </w:pPr>
      <w:r w:rsidRPr="00CF0388">
        <w:rPr>
          <w:rFonts w:asciiTheme="minorHAnsi" w:hAnsiTheme="minorHAnsi"/>
          <w:b/>
          <w:sz w:val="22"/>
          <w:szCs w:val="22"/>
        </w:rPr>
        <w:t>Charakteristika objektu:</w:t>
      </w:r>
    </w:p>
    <w:p w:rsidR="0088690D" w:rsidRPr="00C43FD8" w:rsidRDefault="0088690D" w:rsidP="0088690D">
      <w:pPr>
        <w:spacing w:after="120"/>
        <w:jc w:val="both"/>
        <w:rPr>
          <w:rFonts w:ascii="Calibri" w:hAnsi="Calibri"/>
          <w:sz w:val="22"/>
          <w:szCs w:val="22"/>
        </w:rPr>
      </w:pPr>
      <w:r w:rsidRPr="00C43FD8">
        <w:rPr>
          <w:rFonts w:ascii="Calibri" w:hAnsi="Calibri"/>
          <w:sz w:val="22"/>
          <w:szCs w:val="22"/>
        </w:rPr>
        <w:t xml:space="preserve">Posuzovaný objekt je drobný venkovský zámek ze začátku 19. století. Jedná se o klasicistní jednopatrovou stavbu zastřešenou mansardovou střechou. Střešní krytina je z pálených tašek typu „bobrovka“, které jsou kladené dvojitě. Hlavní průčelí objektu má vystupující střední </w:t>
      </w:r>
      <w:proofErr w:type="spellStart"/>
      <w:r w:rsidRPr="00C43FD8">
        <w:rPr>
          <w:rFonts w:ascii="Calibri" w:hAnsi="Calibri"/>
          <w:sz w:val="22"/>
          <w:szCs w:val="22"/>
        </w:rPr>
        <w:t>rizalit</w:t>
      </w:r>
      <w:proofErr w:type="spellEnd"/>
      <w:r w:rsidRPr="00C43FD8">
        <w:rPr>
          <w:rFonts w:ascii="Calibri" w:hAnsi="Calibri"/>
          <w:sz w:val="22"/>
          <w:szCs w:val="22"/>
        </w:rPr>
        <w:t xml:space="preserve"> polygonálního půdorysu symetricky na bocích konkávně prohnutý, široký na tři okenní osy. Celé hlavní průčelí je </w:t>
      </w:r>
      <w:proofErr w:type="spellStart"/>
      <w:r w:rsidRPr="00C43FD8">
        <w:rPr>
          <w:rFonts w:ascii="Calibri" w:hAnsi="Calibri"/>
          <w:sz w:val="22"/>
          <w:szCs w:val="22"/>
        </w:rPr>
        <w:t>sedmiosé</w:t>
      </w:r>
      <w:proofErr w:type="spellEnd"/>
      <w:r w:rsidRPr="00C43FD8">
        <w:rPr>
          <w:rFonts w:ascii="Calibri" w:hAnsi="Calibri"/>
          <w:sz w:val="22"/>
          <w:szCs w:val="22"/>
        </w:rPr>
        <w:t xml:space="preserve">. Nad </w:t>
      </w:r>
      <w:proofErr w:type="spellStart"/>
      <w:r w:rsidRPr="00C43FD8">
        <w:rPr>
          <w:rFonts w:ascii="Calibri" w:hAnsi="Calibri"/>
          <w:sz w:val="22"/>
          <w:szCs w:val="22"/>
        </w:rPr>
        <w:t>rizalitem</w:t>
      </w:r>
      <w:proofErr w:type="spellEnd"/>
      <w:r w:rsidRPr="00C43FD8">
        <w:rPr>
          <w:rFonts w:ascii="Calibri" w:hAnsi="Calibri"/>
          <w:sz w:val="22"/>
          <w:szCs w:val="22"/>
        </w:rPr>
        <w:t xml:space="preserve"> pokračuje nástavba 2. NP s trojúhelníkovým štítem. Fasáda je hladká, členěná kordónovou a korunní římsou, kolem okenních otvorů jsou jednoduché šambrány. Nároží včetně </w:t>
      </w:r>
      <w:proofErr w:type="spellStart"/>
      <w:r w:rsidRPr="00C43FD8">
        <w:rPr>
          <w:rFonts w:ascii="Calibri" w:hAnsi="Calibri"/>
          <w:sz w:val="22"/>
          <w:szCs w:val="22"/>
        </w:rPr>
        <w:t>rizalitu</w:t>
      </w:r>
      <w:proofErr w:type="spellEnd"/>
      <w:r w:rsidRPr="00C43FD8">
        <w:rPr>
          <w:rFonts w:ascii="Calibri" w:hAnsi="Calibri"/>
          <w:sz w:val="22"/>
          <w:szCs w:val="22"/>
        </w:rPr>
        <w:t xml:space="preserve"> jsou zvýrazněna bosáží. </w:t>
      </w:r>
      <w:r w:rsidR="00935178">
        <w:rPr>
          <w:rFonts w:ascii="Calibri" w:hAnsi="Calibri"/>
          <w:sz w:val="22"/>
          <w:szCs w:val="22"/>
        </w:rPr>
        <w:t xml:space="preserve">Tato podoba fasády pochází z poslední přestavby objektu v poslední třetině 20. století. </w:t>
      </w:r>
      <w:r w:rsidRPr="00C43FD8">
        <w:rPr>
          <w:rFonts w:ascii="Calibri" w:hAnsi="Calibri"/>
          <w:sz w:val="22"/>
          <w:szCs w:val="22"/>
        </w:rPr>
        <w:t>Okna jsou novodobá dřevěná ve dvou třetinách s </w:t>
      </w:r>
      <w:proofErr w:type="spellStart"/>
      <w:r w:rsidRPr="00C43FD8">
        <w:rPr>
          <w:rFonts w:ascii="Calibri" w:hAnsi="Calibri"/>
          <w:sz w:val="22"/>
          <w:szCs w:val="22"/>
        </w:rPr>
        <w:t>poutcem</w:t>
      </w:r>
      <w:proofErr w:type="spellEnd"/>
      <w:r w:rsidRPr="00C43FD8">
        <w:rPr>
          <w:rFonts w:ascii="Calibri" w:hAnsi="Calibri"/>
          <w:sz w:val="22"/>
          <w:szCs w:val="22"/>
        </w:rPr>
        <w:t xml:space="preserve"> členěná na osm tabulek. Rámy křídel jsou celkem subtilní</w:t>
      </w:r>
      <w:r>
        <w:rPr>
          <w:rFonts w:ascii="Calibri" w:hAnsi="Calibri"/>
          <w:sz w:val="22"/>
          <w:szCs w:val="22"/>
        </w:rPr>
        <w:t>,</w:t>
      </w:r>
      <w:r w:rsidRPr="00C43FD8">
        <w:rPr>
          <w:rFonts w:ascii="Calibri" w:hAnsi="Calibri"/>
          <w:sz w:val="22"/>
          <w:szCs w:val="22"/>
        </w:rPr>
        <w:t xml:space="preserve"> lehce profilované. Povrchová úprava je krycí barva v odstínu slonové kosti.</w:t>
      </w:r>
      <w:r>
        <w:rPr>
          <w:rFonts w:ascii="Calibri" w:hAnsi="Calibri"/>
          <w:sz w:val="22"/>
          <w:szCs w:val="22"/>
        </w:rPr>
        <w:t xml:space="preserve"> Okolí zámku je nyní využíváno jako zahrada. Nachází </w:t>
      </w:r>
      <w:proofErr w:type="gramStart"/>
      <w:r>
        <w:rPr>
          <w:rFonts w:ascii="Calibri" w:hAnsi="Calibri"/>
          <w:sz w:val="22"/>
          <w:szCs w:val="22"/>
        </w:rPr>
        <w:t>se</w:t>
      </w:r>
      <w:r w:rsidRPr="00C43FD8">
        <w:rPr>
          <w:rFonts w:ascii="Calibri" w:hAnsi="Calibri"/>
          <w:sz w:val="22"/>
          <w:szCs w:val="22"/>
        </w:rPr>
        <w:t>  v</w:t>
      </w:r>
      <w:proofErr w:type="gramEnd"/>
      <w:r w:rsidRPr="00C43FD8">
        <w:rPr>
          <w:rFonts w:ascii="Calibri" w:hAnsi="Calibri"/>
          <w:sz w:val="22"/>
          <w:szCs w:val="22"/>
        </w:rPr>
        <w:t xml:space="preserve"> místě bývalého dvora, po straně zámku. Přírodně krajinářské prvky jsou bez výrazného kompozičního záměru, které měly pravděpodobně návaznost na dnes již neexistující řešení spodního patra parku. V současnosti v </w:t>
      </w:r>
      <w:r>
        <w:rPr>
          <w:rFonts w:ascii="Calibri" w:hAnsi="Calibri"/>
          <w:sz w:val="22"/>
          <w:szCs w:val="22"/>
        </w:rPr>
        <w:t>zahradě</w:t>
      </w:r>
      <w:r w:rsidRPr="00C43FD8">
        <w:rPr>
          <w:rFonts w:ascii="Calibri" w:hAnsi="Calibri"/>
          <w:sz w:val="22"/>
          <w:szCs w:val="22"/>
        </w:rPr>
        <w:t xml:space="preserve"> stojí dětské hřiště patřící k mateřské škole ve Starém Sedle.</w:t>
      </w:r>
    </w:p>
    <w:p w:rsidR="00D91E45" w:rsidRDefault="00D91E45" w:rsidP="00D91E45">
      <w:pPr>
        <w:widowControl w:val="0"/>
        <w:tabs>
          <w:tab w:val="left" w:pos="284"/>
          <w:tab w:val="left" w:leader="dot" w:pos="8222"/>
        </w:tabs>
        <w:jc w:val="both"/>
      </w:pPr>
    </w:p>
    <w:p w:rsidR="00F43DC4" w:rsidRPr="00CF0388" w:rsidRDefault="00F43DC4" w:rsidP="00E06E2E">
      <w:pPr>
        <w:widowControl w:val="0"/>
        <w:tabs>
          <w:tab w:val="left" w:pos="284"/>
          <w:tab w:val="left" w:leader="dot" w:pos="8222"/>
        </w:tabs>
        <w:jc w:val="both"/>
        <w:rPr>
          <w:rFonts w:asciiTheme="minorHAnsi" w:hAnsiTheme="minorHAnsi"/>
          <w:b/>
          <w:sz w:val="22"/>
          <w:szCs w:val="22"/>
        </w:rPr>
      </w:pPr>
      <w:r w:rsidRPr="00CF0388">
        <w:rPr>
          <w:rFonts w:asciiTheme="minorHAnsi" w:hAnsiTheme="minorHAnsi"/>
          <w:b/>
          <w:sz w:val="22"/>
          <w:szCs w:val="22"/>
        </w:rPr>
        <w:t xml:space="preserve">Současný stav poznání dotčených </w:t>
      </w:r>
      <w:r w:rsidR="00096C83" w:rsidRPr="00CF0388">
        <w:rPr>
          <w:rFonts w:asciiTheme="minorHAnsi" w:hAnsiTheme="minorHAnsi"/>
          <w:b/>
          <w:sz w:val="22"/>
          <w:szCs w:val="22"/>
        </w:rPr>
        <w:t xml:space="preserve">chráněných </w:t>
      </w:r>
      <w:r w:rsidRPr="00CF0388">
        <w:rPr>
          <w:rFonts w:asciiTheme="minorHAnsi" w:hAnsiTheme="minorHAnsi"/>
          <w:b/>
          <w:sz w:val="22"/>
          <w:szCs w:val="22"/>
        </w:rPr>
        <w:t>kulturně</w:t>
      </w:r>
      <w:r w:rsidR="00C7557B">
        <w:rPr>
          <w:rFonts w:asciiTheme="minorHAnsi" w:hAnsiTheme="minorHAnsi"/>
          <w:b/>
          <w:sz w:val="22"/>
          <w:szCs w:val="22"/>
        </w:rPr>
        <w:t xml:space="preserve"> </w:t>
      </w:r>
      <w:r w:rsidRPr="00CF0388">
        <w:rPr>
          <w:rFonts w:asciiTheme="minorHAnsi" w:hAnsiTheme="minorHAnsi"/>
          <w:b/>
          <w:sz w:val="22"/>
          <w:szCs w:val="22"/>
        </w:rPr>
        <w:t>historických hodnot</w:t>
      </w:r>
      <w:r w:rsidRPr="00CF0388">
        <w:rPr>
          <w:rFonts w:asciiTheme="minorHAnsi" w:hAnsiTheme="minorHAnsi"/>
          <w:b/>
          <w:iCs/>
          <w:sz w:val="22"/>
          <w:szCs w:val="22"/>
        </w:rPr>
        <w:t>:</w:t>
      </w:r>
    </w:p>
    <w:p w:rsidR="00935178" w:rsidRPr="00C43FD8" w:rsidRDefault="00935178" w:rsidP="00935178">
      <w:pPr>
        <w:spacing w:after="120"/>
        <w:jc w:val="both"/>
        <w:rPr>
          <w:rFonts w:ascii="Calibri" w:hAnsi="Calibri"/>
          <w:sz w:val="22"/>
          <w:szCs w:val="22"/>
        </w:rPr>
      </w:pPr>
      <w:r w:rsidRPr="00C43FD8">
        <w:rPr>
          <w:rFonts w:ascii="Calibri" w:hAnsi="Calibri"/>
          <w:sz w:val="22"/>
          <w:szCs w:val="22"/>
        </w:rPr>
        <w:t>Jedná se o klasicistní zámek typický pro venkov svým propojením s dvorem. Postaven v době průmyslového rozvoje kraje, spojuje v sobě panské sídlo s hospodářskými budovami. Spolu s parkem tvoří urbanistický celek místního významu.</w:t>
      </w:r>
      <w:r>
        <w:rPr>
          <w:rFonts w:ascii="Calibri" w:hAnsi="Calibri"/>
          <w:sz w:val="22"/>
          <w:szCs w:val="22"/>
        </w:rPr>
        <w:t xml:space="preserve"> Architektonická hodnota objektu byla dotčena při poslední celkové opravě, kdy byla provedena úprava fasády bez konkrétní návaznosti na dochovaný historický stav, ale pouze na základě různých ne zcela odpovídajících analogií.</w:t>
      </w:r>
    </w:p>
    <w:p w:rsidR="00D048E0" w:rsidRDefault="00D048E0" w:rsidP="00E06E2E">
      <w:pPr>
        <w:tabs>
          <w:tab w:val="left" w:pos="284"/>
          <w:tab w:val="left" w:pos="2694"/>
          <w:tab w:val="left" w:pos="4678"/>
          <w:tab w:val="left" w:pos="7314"/>
        </w:tabs>
        <w:jc w:val="both"/>
        <w:rPr>
          <w:rFonts w:asciiTheme="minorHAnsi" w:hAnsiTheme="minorHAnsi"/>
          <w:sz w:val="22"/>
          <w:szCs w:val="22"/>
        </w:rPr>
      </w:pPr>
    </w:p>
    <w:p w:rsidR="00F43DC4" w:rsidRPr="00CF0388" w:rsidRDefault="00F43DC4" w:rsidP="00E06E2E">
      <w:pPr>
        <w:tabs>
          <w:tab w:val="left" w:pos="284"/>
          <w:tab w:val="left" w:pos="2694"/>
          <w:tab w:val="left" w:pos="4678"/>
          <w:tab w:val="left" w:pos="7314"/>
        </w:tabs>
        <w:jc w:val="both"/>
        <w:rPr>
          <w:rFonts w:asciiTheme="minorHAnsi" w:hAnsiTheme="minorHAnsi"/>
          <w:b/>
          <w:sz w:val="22"/>
          <w:szCs w:val="22"/>
        </w:rPr>
      </w:pPr>
      <w:r w:rsidRPr="00CF0388">
        <w:rPr>
          <w:rFonts w:asciiTheme="minorHAnsi" w:hAnsiTheme="minorHAnsi"/>
          <w:b/>
          <w:sz w:val="22"/>
          <w:szCs w:val="22"/>
        </w:rPr>
        <w:t xml:space="preserve">Vyhodnocení žádosti: </w:t>
      </w:r>
    </w:p>
    <w:p w:rsidR="003274D1" w:rsidRDefault="004B2740" w:rsidP="0025551A">
      <w:pPr>
        <w:pStyle w:val="Zkladntext"/>
        <w:spacing w:after="0"/>
        <w:jc w:val="both"/>
        <w:rPr>
          <w:rFonts w:asciiTheme="minorHAnsi" w:hAnsiTheme="minorHAnsi"/>
          <w:b/>
          <w:iCs/>
          <w:u w:val="single"/>
        </w:rPr>
      </w:pPr>
      <w:r w:rsidRPr="00CF0388">
        <w:rPr>
          <w:rFonts w:asciiTheme="minorHAnsi" w:hAnsiTheme="minorHAnsi" w:cstheme="minorHAnsi"/>
          <w:szCs w:val="22"/>
        </w:rPr>
        <w:t>Národní památkový ústav na základě prostudování předložených podkladů</w:t>
      </w:r>
      <w:r w:rsidR="006E18FD" w:rsidRPr="00CF0388">
        <w:rPr>
          <w:rFonts w:asciiTheme="minorHAnsi" w:hAnsiTheme="minorHAnsi" w:cstheme="minorHAnsi"/>
          <w:szCs w:val="22"/>
        </w:rPr>
        <w:t xml:space="preserve"> </w:t>
      </w:r>
      <w:r w:rsidRPr="00CF0388">
        <w:rPr>
          <w:rFonts w:asciiTheme="minorHAnsi" w:hAnsiTheme="minorHAnsi" w:cstheme="minorHAnsi"/>
          <w:szCs w:val="22"/>
        </w:rPr>
        <w:t>a znalosti situace konstatuje, že</w:t>
      </w:r>
      <w:r w:rsidR="006E18FD" w:rsidRPr="00CF0388">
        <w:rPr>
          <w:rFonts w:asciiTheme="minorHAnsi" w:hAnsiTheme="minorHAnsi" w:cstheme="minorHAnsi"/>
          <w:b/>
          <w:szCs w:val="22"/>
        </w:rPr>
        <w:t xml:space="preserve"> </w:t>
      </w:r>
      <w:r w:rsidR="000644B3" w:rsidRPr="00CF0388">
        <w:rPr>
          <w:rFonts w:asciiTheme="minorHAnsi" w:hAnsiTheme="minorHAnsi"/>
          <w:iCs/>
          <w:szCs w:val="22"/>
        </w:rPr>
        <w:t>posuzované</w:t>
      </w:r>
      <w:r w:rsidR="00D13CCE" w:rsidRPr="00CF0388">
        <w:rPr>
          <w:rFonts w:asciiTheme="minorHAnsi" w:hAnsiTheme="minorHAnsi"/>
          <w:iCs/>
          <w:szCs w:val="22"/>
        </w:rPr>
        <w:t xml:space="preserve"> práce</w:t>
      </w:r>
      <w:r w:rsidR="0025551A">
        <w:rPr>
          <w:rFonts w:asciiTheme="minorHAnsi" w:hAnsiTheme="minorHAnsi"/>
          <w:iCs/>
          <w:szCs w:val="22"/>
        </w:rPr>
        <w:t xml:space="preserve"> </w:t>
      </w:r>
      <w:r w:rsidR="00185435" w:rsidRPr="00CF0388">
        <w:rPr>
          <w:rFonts w:asciiTheme="minorHAnsi" w:hAnsiTheme="minorHAnsi"/>
          <w:b/>
          <w:iCs/>
          <w:u w:val="single"/>
        </w:rPr>
        <w:t>bud</w:t>
      </w:r>
      <w:r w:rsidR="000644B3" w:rsidRPr="00CF0388">
        <w:rPr>
          <w:rFonts w:asciiTheme="minorHAnsi" w:hAnsiTheme="minorHAnsi"/>
          <w:b/>
          <w:iCs/>
          <w:u w:val="single"/>
        </w:rPr>
        <w:t>ou</w:t>
      </w:r>
      <w:r w:rsidR="00185435" w:rsidRPr="00CF0388">
        <w:rPr>
          <w:rFonts w:asciiTheme="minorHAnsi" w:hAnsiTheme="minorHAnsi"/>
          <w:b/>
          <w:iCs/>
          <w:u w:val="single"/>
        </w:rPr>
        <w:t xml:space="preserve"> v</w:t>
      </w:r>
      <w:r w:rsidR="00A86466" w:rsidRPr="00CF0388">
        <w:rPr>
          <w:rFonts w:asciiTheme="minorHAnsi" w:hAnsiTheme="minorHAnsi"/>
          <w:b/>
          <w:iCs/>
          <w:u w:val="single"/>
        </w:rPr>
        <w:t> </w:t>
      </w:r>
      <w:r w:rsidR="00185435" w:rsidRPr="00CF0388">
        <w:rPr>
          <w:rFonts w:asciiTheme="minorHAnsi" w:hAnsiTheme="minorHAnsi"/>
          <w:b/>
          <w:iCs/>
          <w:u w:val="single"/>
        </w:rPr>
        <w:t>souladu</w:t>
      </w:r>
      <w:r w:rsidR="00A86466" w:rsidRPr="00CF0388">
        <w:rPr>
          <w:rFonts w:asciiTheme="minorHAnsi" w:hAnsiTheme="minorHAnsi"/>
          <w:b/>
          <w:iCs/>
          <w:u w:val="single"/>
        </w:rPr>
        <w:t xml:space="preserve"> </w:t>
      </w:r>
      <w:r w:rsidR="00185435" w:rsidRPr="00CF0388">
        <w:rPr>
          <w:rFonts w:asciiTheme="minorHAnsi" w:hAnsiTheme="minorHAnsi"/>
          <w:b/>
          <w:iCs/>
          <w:u w:val="single"/>
        </w:rPr>
        <w:t>se zájmem ochran</w:t>
      </w:r>
      <w:r w:rsidR="00D13CCE" w:rsidRPr="00CF0388">
        <w:rPr>
          <w:rFonts w:asciiTheme="minorHAnsi" w:hAnsiTheme="minorHAnsi"/>
          <w:b/>
          <w:iCs/>
          <w:u w:val="single"/>
        </w:rPr>
        <w:t>y</w:t>
      </w:r>
      <w:r w:rsidR="00185435" w:rsidRPr="00CF0388">
        <w:rPr>
          <w:rFonts w:asciiTheme="minorHAnsi" w:hAnsiTheme="minorHAnsi"/>
          <w:b/>
          <w:iCs/>
          <w:u w:val="single"/>
        </w:rPr>
        <w:t xml:space="preserve"> výše uvedených kulturně</w:t>
      </w:r>
      <w:r w:rsidR="00C7557B">
        <w:rPr>
          <w:rFonts w:asciiTheme="minorHAnsi" w:hAnsiTheme="minorHAnsi"/>
          <w:b/>
          <w:iCs/>
          <w:u w:val="single"/>
        </w:rPr>
        <w:t xml:space="preserve"> </w:t>
      </w:r>
      <w:r w:rsidR="00185435" w:rsidRPr="00CF0388">
        <w:rPr>
          <w:rFonts w:asciiTheme="minorHAnsi" w:hAnsiTheme="minorHAnsi"/>
          <w:b/>
          <w:iCs/>
          <w:u w:val="single"/>
        </w:rPr>
        <w:t xml:space="preserve">historických hodnot </w:t>
      </w:r>
      <w:r w:rsidR="003A2A0C">
        <w:rPr>
          <w:rFonts w:asciiTheme="minorHAnsi" w:hAnsiTheme="minorHAnsi"/>
          <w:b/>
          <w:iCs/>
          <w:u w:val="single"/>
        </w:rPr>
        <w:t>za </w:t>
      </w:r>
      <w:r w:rsidR="0025551A">
        <w:rPr>
          <w:rFonts w:asciiTheme="minorHAnsi" w:hAnsiTheme="minorHAnsi"/>
          <w:b/>
          <w:iCs/>
          <w:u w:val="single"/>
        </w:rPr>
        <w:t>podmín</w:t>
      </w:r>
      <w:r w:rsidR="00185435" w:rsidRPr="00CF0388">
        <w:rPr>
          <w:rFonts w:asciiTheme="minorHAnsi" w:hAnsiTheme="minorHAnsi"/>
          <w:b/>
          <w:iCs/>
          <w:u w:val="single"/>
        </w:rPr>
        <w:t>k</w:t>
      </w:r>
      <w:r w:rsidR="0025551A">
        <w:rPr>
          <w:rFonts w:asciiTheme="minorHAnsi" w:hAnsiTheme="minorHAnsi"/>
          <w:b/>
          <w:iCs/>
          <w:u w:val="single"/>
        </w:rPr>
        <w:t>y</w:t>
      </w:r>
      <w:r w:rsidR="00185435" w:rsidRPr="00CF0388">
        <w:rPr>
          <w:rFonts w:asciiTheme="minorHAnsi" w:hAnsiTheme="minorHAnsi"/>
          <w:b/>
          <w:iCs/>
          <w:u w:val="single"/>
        </w:rPr>
        <w:t>:</w:t>
      </w:r>
    </w:p>
    <w:p w:rsidR="00D14BEA" w:rsidRPr="00716105" w:rsidRDefault="00D14BEA" w:rsidP="0025551A">
      <w:pPr>
        <w:pStyle w:val="Zkladntext"/>
        <w:spacing w:after="0"/>
        <w:jc w:val="both"/>
        <w:rPr>
          <w:rFonts w:asciiTheme="minorHAnsi" w:hAnsiTheme="minorHAnsi"/>
          <w:iCs/>
          <w:szCs w:val="22"/>
        </w:rPr>
      </w:pPr>
    </w:p>
    <w:p w:rsidR="00935178" w:rsidRPr="00935178" w:rsidRDefault="00935178" w:rsidP="00935178">
      <w:pPr>
        <w:numPr>
          <w:ilvl w:val="0"/>
          <w:numId w:val="16"/>
        </w:numPr>
        <w:jc w:val="both"/>
        <w:rPr>
          <w:rFonts w:ascii="Calibri" w:hAnsi="Calibri"/>
          <w:sz w:val="22"/>
          <w:szCs w:val="22"/>
        </w:rPr>
      </w:pPr>
      <w:r w:rsidRPr="00C43FD8">
        <w:rPr>
          <w:rFonts w:ascii="Calibri" w:hAnsi="Calibri"/>
          <w:color w:val="000000"/>
          <w:sz w:val="22"/>
          <w:szCs w:val="22"/>
          <w:shd w:val="clear" w:color="auto" w:fill="FFFFFF"/>
        </w:rPr>
        <w:t xml:space="preserve">Před zahájením prací na </w:t>
      </w:r>
      <w:r w:rsidRPr="00C43FD8">
        <w:rPr>
          <w:rFonts w:ascii="Calibri" w:hAnsi="Calibri"/>
          <w:sz w:val="22"/>
          <w:szCs w:val="22"/>
          <w:shd w:val="clear" w:color="auto" w:fill="FFFFFF"/>
        </w:rPr>
        <w:t>opravě fasády bude </w:t>
      </w:r>
      <w:r w:rsidRPr="00C43FD8">
        <w:rPr>
          <w:rStyle w:val="object"/>
          <w:rFonts w:ascii="Calibri" w:hAnsi="Calibri"/>
          <w:sz w:val="22"/>
          <w:szCs w:val="22"/>
          <w:shd w:val="clear" w:color="auto" w:fill="FFFFFF"/>
        </w:rPr>
        <w:t>po</w:t>
      </w:r>
      <w:r w:rsidRPr="00C43FD8">
        <w:rPr>
          <w:rFonts w:ascii="Calibri" w:hAnsi="Calibri"/>
          <w:sz w:val="22"/>
          <w:szCs w:val="22"/>
          <w:shd w:val="clear" w:color="auto" w:fill="FFFFFF"/>
        </w:rPr>
        <w:t xml:space="preserve"> postavení lešení proveden průzkum fasády za účelem zjištění </w:t>
      </w:r>
      <w:r>
        <w:rPr>
          <w:rFonts w:ascii="Calibri" w:hAnsi="Calibri"/>
          <w:sz w:val="22"/>
          <w:szCs w:val="22"/>
          <w:shd w:val="clear" w:color="auto" w:fill="FFFFFF"/>
        </w:rPr>
        <w:t xml:space="preserve">míry dochování a technického </w:t>
      </w:r>
      <w:r w:rsidRPr="00C43FD8">
        <w:rPr>
          <w:rFonts w:ascii="Calibri" w:hAnsi="Calibri"/>
          <w:sz w:val="22"/>
          <w:szCs w:val="22"/>
          <w:shd w:val="clear" w:color="auto" w:fill="FFFFFF"/>
        </w:rPr>
        <w:t>stavu historických omítkových</w:t>
      </w:r>
      <w:r w:rsidRPr="00C43FD8">
        <w:rPr>
          <w:rFonts w:ascii="Calibri" w:hAnsi="Calibri"/>
          <w:color w:val="000000"/>
          <w:sz w:val="22"/>
          <w:szCs w:val="22"/>
          <w:shd w:val="clear" w:color="auto" w:fill="FFFFFF"/>
        </w:rPr>
        <w:t xml:space="preserve"> vrstev</w:t>
      </w:r>
      <w:r>
        <w:rPr>
          <w:rFonts w:ascii="Calibri" w:hAnsi="Calibri"/>
          <w:color w:val="000000"/>
          <w:sz w:val="22"/>
          <w:szCs w:val="22"/>
          <w:shd w:val="clear" w:color="auto" w:fill="FFFFFF"/>
        </w:rPr>
        <w:t xml:space="preserve"> a</w:t>
      </w:r>
      <w:r w:rsidRPr="00C43FD8">
        <w:rPr>
          <w:rFonts w:ascii="Calibri" w:hAnsi="Calibri"/>
          <w:color w:val="000000"/>
          <w:sz w:val="22"/>
          <w:szCs w:val="22"/>
          <w:shd w:val="clear" w:color="auto" w:fill="FFFFFF"/>
        </w:rPr>
        <w:t xml:space="preserve"> zjištění historické barevnosti</w:t>
      </w:r>
      <w:r>
        <w:rPr>
          <w:rFonts w:ascii="Calibri" w:hAnsi="Calibri"/>
          <w:color w:val="000000"/>
          <w:sz w:val="22"/>
          <w:szCs w:val="22"/>
          <w:shd w:val="clear" w:color="auto" w:fill="FFFFFF"/>
        </w:rPr>
        <w:t xml:space="preserve">. </w:t>
      </w:r>
    </w:p>
    <w:p w:rsidR="006D192F" w:rsidRDefault="006D192F" w:rsidP="00C109EF">
      <w:pPr>
        <w:numPr>
          <w:ilvl w:val="0"/>
          <w:numId w:val="16"/>
        </w:numPr>
        <w:jc w:val="both"/>
        <w:rPr>
          <w:rFonts w:ascii="Calibri" w:hAnsi="Calibri"/>
          <w:sz w:val="22"/>
          <w:szCs w:val="22"/>
        </w:rPr>
      </w:pPr>
      <w:r>
        <w:rPr>
          <w:rFonts w:ascii="Calibri" w:hAnsi="Calibri"/>
          <w:sz w:val="22"/>
          <w:szCs w:val="22"/>
        </w:rPr>
        <w:t>K</w:t>
      </w:r>
      <w:r w:rsidRPr="00C43FD8">
        <w:rPr>
          <w:rFonts w:ascii="Calibri" w:hAnsi="Calibri"/>
          <w:sz w:val="22"/>
          <w:szCs w:val="22"/>
        </w:rPr>
        <w:t>onečná barevnost nátěru bude</w:t>
      </w:r>
      <w:r>
        <w:rPr>
          <w:rFonts w:ascii="Calibri" w:hAnsi="Calibri"/>
          <w:sz w:val="22"/>
          <w:szCs w:val="22"/>
        </w:rPr>
        <w:t xml:space="preserve"> vycházet z výše uvedeného průzkumu a bude</w:t>
      </w:r>
      <w:r w:rsidRPr="00C43FD8">
        <w:rPr>
          <w:rFonts w:ascii="Calibri" w:hAnsi="Calibri"/>
          <w:sz w:val="22"/>
          <w:szCs w:val="22"/>
        </w:rPr>
        <w:t xml:space="preserve"> odsouhlasena na základě vzorku. Na fasádu bude nanesen vzorek (alespoň 1x1 m) vybrané </w:t>
      </w:r>
      <w:proofErr w:type="gramStart"/>
      <w:r w:rsidRPr="00C43FD8">
        <w:rPr>
          <w:rFonts w:ascii="Calibri" w:hAnsi="Calibri"/>
          <w:sz w:val="22"/>
          <w:szCs w:val="22"/>
        </w:rPr>
        <w:t>barevnosti</w:t>
      </w:r>
      <w:proofErr w:type="gramEnd"/>
      <w:r w:rsidRPr="00C43FD8">
        <w:rPr>
          <w:rFonts w:ascii="Calibri" w:hAnsi="Calibri"/>
          <w:sz w:val="22"/>
          <w:szCs w:val="22"/>
        </w:rPr>
        <w:t xml:space="preserve"> a to na již vyzrálou opravenou fasádu. Následně bude vzorek posouzen a písemně (formou zápisu) odsouhlasen zástupci státní památkové péče. </w:t>
      </w:r>
      <w:r>
        <w:rPr>
          <w:rFonts w:ascii="Calibri" w:hAnsi="Calibri"/>
          <w:sz w:val="22"/>
          <w:szCs w:val="22"/>
        </w:rPr>
        <w:t>N</w:t>
      </w:r>
      <w:r w:rsidRPr="00C43FD8">
        <w:rPr>
          <w:rFonts w:ascii="Calibri" w:hAnsi="Calibri"/>
          <w:sz w:val="22"/>
          <w:szCs w:val="22"/>
        </w:rPr>
        <w:t>átěr fasády bude realizován barvami na vápenné bázi s minerálními pigmenty.</w:t>
      </w:r>
    </w:p>
    <w:p w:rsidR="006E0378" w:rsidRDefault="006E0378" w:rsidP="006D192F">
      <w:pPr>
        <w:numPr>
          <w:ilvl w:val="0"/>
          <w:numId w:val="16"/>
        </w:numPr>
        <w:jc w:val="both"/>
        <w:rPr>
          <w:rFonts w:ascii="Calibri" w:hAnsi="Calibri"/>
          <w:sz w:val="22"/>
          <w:szCs w:val="22"/>
        </w:rPr>
      </w:pPr>
      <w:r>
        <w:rPr>
          <w:rFonts w:ascii="Calibri" w:hAnsi="Calibri"/>
          <w:sz w:val="22"/>
          <w:szCs w:val="22"/>
        </w:rPr>
        <w:t xml:space="preserve">V průběhu prací bude </w:t>
      </w:r>
      <w:r w:rsidRPr="00C43FD8">
        <w:rPr>
          <w:rFonts w:ascii="Calibri" w:hAnsi="Calibri"/>
          <w:sz w:val="22"/>
          <w:szCs w:val="22"/>
        </w:rPr>
        <w:t>zástupcům NPÚ ÚOP v Lokti umožněno provést operativní průzkum a dokumentaci odhalen</w:t>
      </w:r>
      <w:r>
        <w:rPr>
          <w:rFonts w:ascii="Calibri" w:hAnsi="Calibri"/>
          <w:sz w:val="22"/>
          <w:szCs w:val="22"/>
        </w:rPr>
        <w:t>ých vrstev a zdiva.</w:t>
      </w:r>
    </w:p>
    <w:p w:rsidR="00203FFF" w:rsidRDefault="00E97850" w:rsidP="00203FFF">
      <w:pPr>
        <w:numPr>
          <w:ilvl w:val="0"/>
          <w:numId w:val="16"/>
        </w:numPr>
        <w:jc w:val="both"/>
        <w:rPr>
          <w:rFonts w:ascii="Calibri" w:hAnsi="Calibri"/>
          <w:sz w:val="22"/>
          <w:szCs w:val="22"/>
        </w:rPr>
      </w:pPr>
      <w:r w:rsidRPr="00203FFF">
        <w:rPr>
          <w:rFonts w:ascii="Calibri" w:hAnsi="Calibri"/>
          <w:sz w:val="22"/>
          <w:szCs w:val="22"/>
        </w:rPr>
        <w:t>Nebude užito armovací síťoviny do omítky ani v místě trhlin.</w:t>
      </w:r>
    </w:p>
    <w:p w:rsidR="00203FFF" w:rsidRDefault="00BB1B1C" w:rsidP="00203FFF">
      <w:pPr>
        <w:numPr>
          <w:ilvl w:val="0"/>
          <w:numId w:val="16"/>
        </w:numPr>
        <w:jc w:val="both"/>
        <w:rPr>
          <w:rFonts w:ascii="Calibri" w:hAnsi="Calibri"/>
          <w:sz w:val="22"/>
          <w:szCs w:val="22"/>
        </w:rPr>
      </w:pPr>
      <w:r>
        <w:rPr>
          <w:rFonts w:ascii="Calibri" w:hAnsi="Calibri"/>
          <w:sz w:val="22"/>
          <w:szCs w:val="22"/>
        </w:rPr>
        <w:t>Nátěr oken</w:t>
      </w:r>
      <w:r w:rsidR="00203FFF" w:rsidRPr="00C43FD8">
        <w:rPr>
          <w:rFonts w:ascii="Calibri" w:hAnsi="Calibri"/>
          <w:sz w:val="22"/>
          <w:szCs w:val="22"/>
        </w:rPr>
        <w:t xml:space="preserve"> bud</w:t>
      </w:r>
      <w:r w:rsidR="00203FFF">
        <w:rPr>
          <w:rFonts w:ascii="Calibri" w:hAnsi="Calibri"/>
          <w:sz w:val="22"/>
          <w:szCs w:val="22"/>
        </w:rPr>
        <w:t>e</w:t>
      </w:r>
      <w:r w:rsidR="00203FFF" w:rsidRPr="00C43FD8">
        <w:rPr>
          <w:rFonts w:ascii="Calibri" w:hAnsi="Calibri"/>
          <w:sz w:val="22"/>
          <w:szCs w:val="22"/>
        </w:rPr>
        <w:t xml:space="preserve"> na bázi krycích olejových barev</w:t>
      </w:r>
      <w:r w:rsidR="00203FFF">
        <w:rPr>
          <w:rFonts w:ascii="Calibri" w:hAnsi="Calibri"/>
          <w:sz w:val="22"/>
          <w:szCs w:val="22"/>
        </w:rPr>
        <w:t xml:space="preserve"> v odstínu slonové kosti. Konkrétní odstín bude</w:t>
      </w:r>
      <w:r w:rsidR="00203FFF" w:rsidRPr="00C43FD8">
        <w:rPr>
          <w:rFonts w:ascii="Calibri" w:hAnsi="Calibri"/>
          <w:sz w:val="22"/>
          <w:szCs w:val="22"/>
        </w:rPr>
        <w:t xml:space="preserve"> </w:t>
      </w:r>
      <w:r w:rsidR="00203FFF">
        <w:rPr>
          <w:rFonts w:ascii="Calibri" w:hAnsi="Calibri"/>
          <w:sz w:val="22"/>
          <w:szCs w:val="22"/>
        </w:rPr>
        <w:t xml:space="preserve">zástupci státní památkové péče písemně </w:t>
      </w:r>
      <w:r w:rsidR="00203FFF" w:rsidRPr="00C43FD8">
        <w:rPr>
          <w:rFonts w:ascii="Calibri" w:hAnsi="Calibri"/>
          <w:sz w:val="22"/>
          <w:szCs w:val="22"/>
        </w:rPr>
        <w:t xml:space="preserve">odsouhlasen na základě </w:t>
      </w:r>
      <w:r w:rsidR="00203FFF">
        <w:rPr>
          <w:rFonts w:ascii="Calibri" w:hAnsi="Calibri"/>
          <w:sz w:val="22"/>
          <w:szCs w:val="22"/>
        </w:rPr>
        <w:t xml:space="preserve">předloženého </w:t>
      </w:r>
      <w:r w:rsidR="00203FFF" w:rsidRPr="00C43FD8">
        <w:rPr>
          <w:rFonts w:ascii="Calibri" w:hAnsi="Calibri"/>
          <w:sz w:val="22"/>
          <w:szCs w:val="22"/>
        </w:rPr>
        <w:t>vzorku</w:t>
      </w:r>
      <w:r w:rsidR="00203FFF">
        <w:rPr>
          <w:rFonts w:ascii="Calibri" w:hAnsi="Calibri"/>
          <w:sz w:val="22"/>
          <w:szCs w:val="22"/>
        </w:rPr>
        <w:t xml:space="preserve">. </w:t>
      </w:r>
    </w:p>
    <w:p w:rsidR="006E0378" w:rsidRPr="00203FFF" w:rsidRDefault="006E0378" w:rsidP="00203FFF">
      <w:pPr>
        <w:numPr>
          <w:ilvl w:val="0"/>
          <w:numId w:val="16"/>
        </w:numPr>
        <w:jc w:val="both"/>
        <w:rPr>
          <w:rFonts w:ascii="Calibri" w:hAnsi="Calibri"/>
          <w:sz w:val="22"/>
          <w:szCs w:val="22"/>
        </w:rPr>
      </w:pPr>
      <w:r w:rsidRPr="00203FFF">
        <w:rPr>
          <w:rFonts w:ascii="Calibri" w:hAnsi="Calibri"/>
          <w:sz w:val="22"/>
          <w:szCs w:val="22"/>
        </w:rPr>
        <w:t>Během realizace stavby budou investorem svolávány pravidelné kontrolní dny za účasti zástupců státní památkové péče. První kontrolní den bude svolán stavebníkem za účasti zástupce firmy pověřené realizací prací, před samotným zahájením prací.</w:t>
      </w:r>
    </w:p>
    <w:p w:rsidR="006D192F" w:rsidRPr="00C43FD8" w:rsidRDefault="006D192F" w:rsidP="006E0378">
      <w:pPr>
        <w:ind w:left="1080"/>
        <w:jc w:val="both"/>
        <w:rPr>
          <w:rFonts w:ascii="Calibri" w:hAnsi="Calibri"/>
          <w:sz w:val="22"/>
          <w:szCs w:val="22"/>
        </w:rPr>
      </w:pPr>
    </w:p>
    <w:p w:rsidR="006D192F" w:rsidRDefault="006D192F" w:rsidP="00C42D09">
      <w:pPr>
        <w:pStyle w:val="Odstavecseseznamem"/>
        <w:jc w:val="both"/>
        <w:rPr>
          <w:rFonts w:asciiTheme="minorHAnsi" w:hAnsiTheme="minorHAnsi" w:cs="Calibri"/>
        </w:rPr>
      </w:pPr>
    </w:p>
    <w:p w:rsidR="00BB1B1C" w:rsidRDefault="00BB1B1C" w:rsidP="00C42D09">
      <w:pPr>
        <w:pStyle w:val="Odstavecseseznamem"/>
        <w:jc w:val="both"/>
        <w:rPr>
          <w:rFonts w:asciiTheme="minorHAnsi" w:hAnsiTheme="minorHAnsi" w:cs="Calibri"/>
        </w:rPr>
      </w:pPr>
    </w:p>
    <w:p w:rsidR="00212494" w:rsidRPr="00CF0388" w:rsidRDefault="00212494" w:rsidP="00C4782C">
      <w:pPr>
        <w:tabs>
          <w:tab w:val="left" w:pos="284"/>
          <w:tab w:val="left" w:pos="2694"/>
          <w:tab w:val="left" w:pos="4678"/>
          <w:tab w:val="left" w:pos="7314"/>
        </w:tabs>
        <w:ind w:left="1080" w:hanging="360"/>
        <w:jc w:val="both"/>
        <w:rPr>
          <w:rFonts w:asciiTheme="minorHAnsi" w:hAnsiTheme="minorHAnsi"/>
          <w:b/>
          <w:iCs/>
          <w:snapToGrid w:val="0"/>
          <w:sz w:val="22"/>
          <w:szCs w:val="22"/>
        </w:rPr>
      </w:pPr>
    </w:p>
    <w:p w:rsidR="00F43DC4" w:rsidRDefault="00F43DC4" w:rsidP="00E06E2E">
      <w:pPr>
        <w:tabs>
          <w:tab w:val="left" w:pos="284"/>
          <w:tab w:val="left" w:pos="2694"/>
          <w:tab w:val="left" w:pos="4678"/>
          <w:tab w:val="left" w:pos="7314"/>
        </w:tabs>
        <w:jc w:val="both"/>
        <w:rPr>
          <w:rFonts w:asciiTheme="minorHAnsi" w:hAnsiTheme="minorHAnsi"/>
          <w:iCs/>
          <w:snapToGrid w:val="0"/>
          <w:sz w:val="22"/>
          <w:szCs w:val="22"/>
        </w:rPr>
      </w:pPr>
      <w:r w:rsidRPr="00CF0388">
        <w:rPr>
          <w:rFonts w:asciiTheme="minorHAnsi" w:hAnsiTheme="minorHAnsi"/>
          <w:b/>
          <w:iCs/>
          <w:snapToGrid w:val="0"/>
          <w:sz w:val="22"/>
          <w:szCs w:val="22"/>
        </w:rPr>
        <w:lastRenderedPageBreak/>
        <w:t>Zdůvodnění</w:t>
      </w:r>
      <w:r w:rsidRPr="00CF0388">
        <w:rPr>
          <w:rFonts w:asciiTheme="minorHAnsi" w:hAnsiTheme="minorHAnsi"/>
          <w:iCs/>
          <w:snapToGrid w:val="0"/>
          <w:sz w:val="22"/>
          <w:szCs w:val="22"/>
        </w:rPr>
        <w:t>:</w:t>
      </w:r>
    </w:p>
    <w:p w:rsidR="006F1403" w:rsidRDefault="00BB1B1C" w:rsidP="00E06E2E">
      <w:pPr>
        <w:tabs>
          <w:tab w:val="left" w:pos="284"/>
          <w:tab w:val="left" w:pos="2694"/>
          <w:tab w:val="left" w:pos="4678"/>
          <w:tab w:val="left" w:pos="7314"/>
        </w:tabs>
        <w:jc w:val="both"/>
        <w:rPr>
          <w:rFonts w:asciiTheme="minorHAnsi" w:hAnsiTheme="minorHAnsi"/>
          <w:iCs/>
          <w:snapToGrid w:val="0"/>
          <w:sz w:val="22"/>
          <w:szCs w:val="22"/>
        </w:rPr>
      </w:pPr>
      <w:r>
        <w:rPr>
          <w:rFonts w:asciiTheme="minorHAnsi" w:hAnsiTheme="minorHAnsi"/>
          <w:iCs/>
          <w:snapToGrid w:val="0"/>
          <w:sz w:val="22"/>
          <w:szCs w:val="22"/>
        </w:rPr>
        <w:t>V obecné rovině je navržená oprava fasády spočívající v odstranění novodobých vrstev a počítající se změnou jejího výrazu do doložené historické podoby z hlediska památkové péče vítána.</w:t>
      </w:r>
      <w:r>
        <w:rPr>
          <w:rFonts w:asciiTheme="minorHAnsi" w:hAnsiTheme="minorHAnsi"/>
          <w:iCs/>
          <w:snapToGrid w:val="0"/>
          <w:sz w:val="22"/>
          <w:szCs w:val="22"/>
        </w:rPr>
        <w:t xml:space="preserve"> </w:t>
      </w:r>
      <w:r w:rsidR="00E97850">
        <w:rPr>
          <w:rFonts w:asciiTheme="minorHAnsi" w:hAnsiTheme="minorHAnsi"/>
          <w:iCs/>
          <w:snapToGrid w:val="0"/>
          <w:sz w:val="22"/>
          <w:szCs w:val="22"/>
        </w:rPr>
        <w:t xml:space="preserve">Navržený záměr byl průběžně konzultován se zástupci státní památkové péče a zároveň navazuje na </w:t>
      </w:r>
      <w:r>
        <w:rPr>
          <w:rFonts w:asciiTheme="minorHAnsi" w:hAnsiTheme="minorHAnsi"/>
          <w:iCs/>
          <w:snapToGrid w:val="0"/>
          <w:sz w:val="22"/>
          <w:szCs w:val="22"/>
        </w:rPr>
        <w:t>podmínky platného</w:t>
      </w:r>
      <w:r w:rsidR="00E97850">
        <w:rPr>
          <w:rFonts w:asciiTheme="minorHAnsi" w:hAnsiTheme="minorHAnsi"/>
          <w:iCs/>
          <w:snapToGrid w:val="0"/>
          <w:sz w:val="22"/>
          <w:szCs w:val="22"/>
        </w:rPr>
        <w:t xml:space="preserve"> závazné</w:t>
      </w:r>
      <w:r>
        <w:rPr>
          <w:rFonts w:asciiTheme="minorHAnsi" w:hAnsiTheme="minorHAnsi"/>
          <w:iCs/>
          <w:snapToGrid w:val="0"/>
          <w:sz w:val="22"/>
          <w:szCs w:val="22"/>
        </w:rPr>
        <w:t>ho</w:t>
      </w:r>
      <w:r w:rsidR="00E97850">
        <w:rPr>
          <w:rFonts w:asciiTheme="minorHAnsi" w:hAnsiTheme="minorHAnsi"/>
          <w:iCs/>
          <w:snapToGrid w:val="0"/>
          <w:sz w:val="22"/>
          <w:szCs w:val="22"/>
        </w:rPr>
        <w:t xml:space="preserve"> stanovisk</w:t>
      </w:r>
      <w:r>
        <w:rPr>
          <w:rFonts w:asciiTheme="minorHAnsi" w:hAnsiTheme="minorHAnsi"/>
          <w:iCs/>
          <w:snapToGrid w:val="0"/>
          <w:sz w:val="22"/>
          <w:szCs w:val="22"/>
        </w:rPr>
        <w:t>a k opravě fasády</w:t>
      </w:r>
      <w:r w:rsidR="00E97850">
        <w:rPr>
          <w:rFonts w:asciiTheme="minorHAnsi" w:hAnsiTheme="minorHAnsi"/>
          <w:iCs/>
          <w:snapToGrid w:val="0"/>
          <w:sz w:val="22"/>
          <w:szCs w:val="22"/>
        </w:rPr>
        <w:t xml:space="preserve"> č.j. MUSO/17751/2018/OSÚP/JAST ze dne 26.2. 2018. V souladu s tímto ZS předložená PD upřesňuje rozsah prací i konečnou podobu objektu, která by vycházela z dostupné historické ikonografie.</w:t>
      </w:r>
      <w:r>
        <w:rPr>
          <w:rFonts w:asciiTheme="minorHAnsi" w:hAnsiTheme="minorHAnsi"/>
          <w:iCs/>
          <w:snapToGrid w:val="0"/>
          <w:sz w:val="22"/>
          <w:szCs w:val="22"/>
        </w:rPr>
        <w:t xml:space="preserve"> Výše uvedené podmínky jen upřesňují konkrétní průběh prací a některé detaily, které však budou důležité pro daný celek. </w:t>
      </w:r>
    </w:p>
    <w:p w:rsidR="00BB1B1C" w:rsidRDefault="00BB1B1C" w:rsidP="00E06E2E">
      <w:pPr>
        <w:tabs>
          <w:tab w:val="left" w:pos="284"/>
          <w:tab w:val="left" w:pos="2694"/>
          <w:tab w:val="left" w:pos="4678"/>
          <w:tab w:val="left" w:pos="7314"/>
        </w:tabs>
        <w:jc w:val="both"/>
        <w:rPr>
          <w:rFonts w:asciiTheme="minorHAnsi" w:hAnsiTheme="minorHAnsi"/>
          <w:iCs/>
          <w:snapToGrid w:val="0"/>
          <w:sz w:val="22"/>
          <w:szCs w:val="22"/>
        </w:rPr>
      </w:pPr>
    </w:p>
    <w:p w:rsidR="00935178" w:rsidRDefault="00047E96" w:rsidP="006D192F">
      <w:pPr>
        <w:jc w:val="both"/>
        <w:rPr>
          <w:rFonts w:ascii="Calibri" w:hAnsi="Calibri"/>
          <w:sz w:val="22"/>
          <w:szCs w:val="22"/>
        </w:rPr>
      </w:pPr>
      <w:r>
        <w:rPr>
          <w:rFonts w:asciiTheme="minorHAnsi" w:hAnsiTheme="minorHAnsi"/>
          <w:iCs/>
          <w:snapToGrid w:val="0"/>
          <w:sz w:val="22"/>
          <w:szCs w:val="22"/>
        </w:rPr>
        <w:t>AD 1.</w:t>
      </w:r>
      <w:r w:rsidR="00935178">
        <w:rPr>
          <w:rFonts w:asciiTheme="minorHAnsi" w:hAnsiTheme="minorHAnsi"/>
          <w:iCs/>
          <w:snapToGrid w:val="0"/>
          <w:sz w:val="22"/>
          <w:szCs w:val="22"/>
        </w:rPr>
        <w:t xml:space="preserve"> </w:t>
      </w:r>
      <w:r w:rsidR="00935178" w:rsidRPr="008D1058">
        <w:rPr>
          <w:rFonts w:ascii="Calibri" w:hAnsi="Calibri"/>
          <w:sz w:val="22"/>
          <w:szCs w:val="22"/>
        </w:rPr>
        <w:t>S ohledem na kulturně-historickou hodnotu objektu a zejména na skutečnost, že právě fasáda svým architektonickým řešením a dochovanými historickými vrstvami je jedním z nositelů těchto hodnot, je nutné postupovat při opravě takovým způsobem</w:t>
      </w:r>
      <w:r w:rsidR="006D192F">
        <w:rPr>
          <w:rFonts w:ascii="Calibri" w:hAnsi="Calibri"/>
          <w:sz w:val="22"/>
          <w:szCs w:val="22"/>
        </w:rPr>
        <w:t>,</w:t>
      </w:r>
      <w:r w:rsidR="006D192F" w:rsidRPr="006D192F">
        <w:rPr>
          <w:rFonts w:ascii="Calibri" w:hAnsi="Calibri"/>
          <w:sz w:val="22"/>
          <w:szCs w:val="22"/>
        </w:rPr>
        <w:t xml:space="preserve"> </w:t>
      </w:r>
      <w:r w:rsidR="006D192F" w:rsidRPr="008D1058">
        <w:rPr>
          <w:rFonts w:ascii="Calibri" w:hAnsi="Calibri"/>
          <w:sz w:val="22"/>
          <w:szCs w:val="22"/>
        </w:rPr>
        <w:t xml:space="preserve">aby nebyly tyto hodnoty nikterak </w:t>
      </w:r>
      <w:proofErr w:type="gramStart"/>
      <w:r w:rsidR="006D192F" w:rsidRPr="008D1058">
        <w:rPr>
          <w:rFonts w:ascii="Calibri" w:hAnsi="Calibri"/>
          <w:sz w:val="22"/>
          <w:szCs w:val="22"/>
        </w:rPr>
        <w:t>narušeny</w:t>
      </w:r>
      <w:proofErr w:type="gramEnd"/>
      <w:r w:rsidR="006D192F" w:rsidRPr="008D1058">
        <w:rPr>
          <w:rFonts w:ascii="Calibri" w:hAnsi="Calibri"/>
          <w:sz w:val="22"/>
          <w:szCs w:val="22"/>
        </w:rPr>
        <w:t xml:space="preserve"> a naopak byl celkový charakter objektu rehabilitován.</w:t>
      </w:r>
      <w:r w:rsidR="00935178">
        <w:rPr>
          <w:rFonts w:ascii="Calibri" w:hAnsi="Calibri"/>
          <w:sz w:val="22"/>
          <w:szCs w:val="22"/>
        </w:rPr>
        <w:t xml:space="preserve"> Postup uvedený v předložené PD </w:t>
      </w:r>
      <w:r w:rsidR="006D192F">
        <w:rPr>
          <w:rFonts w:ascii="Calibri" w:hAnsi="Calibri"/>
          <w:sz w:val="22"/>
          <w:szCs w:val="22"/>
        </w:rPr>
        <w:t xml:space="preserve">je v obecné rovině v souladu s tímto principem. Nutnost provedení průzkumu vychází z potřeby vytěžit objekt jako historický pramen a zároveň plně využít jeho vypovídací schopnosti před tím, než bude dotčena samotnými pracemi. Pouze tak bude možné maximálně navázat na doloženou historickou podobu objektu. </w:t>
      </w:r>
      <w:r w:rsidR="00935178" w:rsidRPr="008D1058">
        <w:rPr>
          <w:rFonts w:ascii="Calibri" w:hAnsi="Calibri"/>
          <w:sz w:val="22"/>
          <w:szCs w:val="22"/>
        </w:rPr>
        <w:t xml:space="preserve">V rámci této rehabilitace je nezbytná i obnova historické barevnosti. Je proto nezbytně nutné před zahájením prací provést průzkum fasády za účelem zjištění stavu historických vrstev omítky a zjištění historické barevnosti. </w:t>
      </w:r>
    </w:p>
    <w:p w:rsidR="006D192F" w:rsidRDefault="006D192F" w:rsidP="006D192F">
      <w:pPr>
        <w:jc w:val="both"/>
        <w:rPr>
          <w:rFonts w:ascii="Calibri" w:hAnsi="Calibri" w:cs="Calibri"/>
          <w:sz w:val="22"/>
          <w:szCs w:val="22"/>
        </w:rPr>
      </w:pPr>
      <w:r>
        <w:rPr>
          <w:rFonts w:asciiTheme="minorHAnsi" w:hAnsiTheme="minorHAnsi"/>
          <w:iCs/>
          <w:snapToGrid w:val="0"/>
          <w:sz w:val="22"/>
          <w:szCs w:val="22"/>
        </w:rPr>
        <w:t xml:space="preserve">AD 2. </w:t>
      </w:r>
      <w:r w:rsidRPr="00C43FD8">
        <w:rPr>
          <w:rFonts w:ascii="Calibri" w:hAnsi="Calibri" w:cs="Calibri"/>
          <w:sz w:val="22"/>
          <w:szCs w:val="22"/>
        </w:rPr>
        <w:t>Vzhledem k tomu, že v tuto chvíli není historická barevnost fasády známa, bude za tímto účelem proveden</w:t>
      </w:r>
      <w:r>
        <w:rPr>
          <w:rFonts w:ascii="Calibri" w:hAnsi="Calibri" w:cs="Calibri"/>
          <w:sz w:val="22"/>
          <w:szCs w:val="22"/>
        </w:rPr>
        <w:t xml:space="preserve"> výše uvedený</w:t>
      </w:r>
      <w:r w:rsidRPr="00C43FD8">
        <w:rPr>
          <w:rFonts w:ascii="Calibri" w:hAnsi="Calibri" w:cs="Calibri"/>
          <w:sz w:val="22"/>
          <w:szCs w:val="22"/>
        </w:rPr>
        <w:t xml:space="preserve"> průzkum. Na jeho základě bude vybrán odpovídající odstín barvy, který bude následně odsouhlasen na základě provedeného vzorku. Pouze v takovém případě bude zajištěna skutečná autenticita výrazu objektu a dodržen základní princip památkové péče, kdy při rekonstrukci historických budov je nutné postupovat tak, aby nebyla narušena autenticita jejich historického výrazu.</w:t>
      </w:r>
      <w:r>
        <w:rPr>
          <w:rFonts w:ascii="Calibri" w:hAnsi="Calibri" w:cs="Calibri"/>
          <w:sz w:val="22"/>
          <w:szCs w:val="22"/>
        </w:rPr>
        <w:t xml:space="preserve"> Materiálové řešení nátěru vychází z podmínky platného ZS stanoviska v obnově fasády </w:t>
      </w:r>
      <w:r w:rsidR="006E0378">
        <w:rPr>
          <w:rFonts w:ascii="Calibri" w:hAnsi="Calibri" w:cs="Calibri"/>
          <w:sz w:val="22"/>
          <w:szCs w:val="22"/>
        </w:rPr>
        <w:t>č.j. MUSO/17751/2018/OSÚP/JAST ze dne 26.2. 2018.</w:t>
      </w:r>
    </w:p>
    <w:p w:rsidR="006E0378" w:rsidRPr="00C43FD8" w:rsidRDefault="006E0378" w:rsidP="006E0378">
      <w:pPr>
        <w:jc w:val="both"/>
        <w:rPr>
          <w:rFonts w:ascii="Calibri" w:hAnsi="Calibri" w:cs="Calibri"/>
          <w:sz w:val="22"/>
          <w:szCs w:val="22"/>
        </w:rPr>
      </w:pPr>
      <w:r>
        <w:rPr>
          <w:rFonts w:ascii="Calibri" w:hAnsi="Calibri" w:cs="Calibri"/>
          <w:sz w:val="22"/>
          <w:szCs w:val="22"/>
        </w:rPr>
        <w:t xml:space="preserve">AD 3. </w:t>
      </w:r>
      <w:r w:rsidRPr="00C43FD8">
        <w:rPr>
          <w:rFonts w:ascii="Calibri" w:hAnsi="Calibri"/>
          <w:sz w:val="22"/>
          <w:szCs w:val="22"/>
        </w:rPr>
        <w:t xml:space="preserve">Při rekonstrukci budou odhaleny dosud skryté a nezdokumentované </w:t>
      </w:r>
      <w:r>
        <w:rPr>
          <w:rFonts w:ascii="Calibri" w:hAnsi="Calibri"/>
          <w:sz w:val="22"/>
          <w:szCs w:val="22"/>
        </w:rPr>
        <w:t xml:space="preserve">prvky a vrstvy, proto je </w:t>
      </w:r>
      <w:r w:rsidRPr="00C43FD8">
        <w:rPr>
          <w:rFonts w:ascii="Calibri" w:hAnsi="Calibri" w:cs="Calibri"/>
          <w:sz w:val="22"/>
          <w:szCs w:val="22"/>
        </w:rPr>
        <w:t>vzhledem k výše popsaným hodnotám objektu nutné tuto situaci vytěžit k získání informací o stavebním vývoji budovy</w:t>
      </w:r>
      <w:r>
        <w:rPr>
          <w:rFonts w:ascii="Calibri" w:hAnsi="Calibri" w:cs="Calibri"/>
          <w:sz w:val="22"/>
          <w:szCs w:val="22"/>
        </w:rPr>
        <w:t xml:space="preserve"> a jejím historické podobě</w:t>
      </w:r>
      <w:r w:rsidRPr="00C43FD8">
        <w:rPr>
          <w:rFonts w:ascii="Calibri" w:hAnsi="Calibri" w:cs="Calibri"/>
          <w:sz w:val="22"/>
          <w:szCs w:val="22"/>
        </w:rPr>
        <w:t xml:space="preserve">. Tento požadavek vychází z příslušné metodiky Národního památkového ústavu coby odborné organizace státní památkové </w:t>
      </w:r>
      <w:proofErr w:type="gramStart"/>
      <w:r w:rsidRPr="00C43FD8">
        <w:rPr>
          <w:rFonts w:ascii="Calibri" w:hAnsi="Calibri" w:cs="Calibri"/>
          <w:sz w:val="22"/>
          <w:szCs w:val="22"/>
        </w:rPr>
        <w:t>péče - Viz</w:t>
      </w:r>
      <w:proofErr w:type="gramEnd"/>
      <w:r w:rsidRPr="00C43FD8">
        <w:rPr>
          <w:rFonts w:ascii="Calibri" w:hAnsi="Calibri" w:cs="Calibri"/>
          <w:sz w:val="22"/>
          <w:szCs w:val="22"/>
        </w:rPr>
        <w:t>: RAZÍM, V. a kolektiv, Operativní průzkum a dokumentace historických staveb, Praha 2005.</w:t>
      </w:r>
      <w:r w:rsidRPr="00C43FD8">
        <w:rPr>
          <w:rFonts w:ascii="Calibri" w:hAnsi="Calibri" w:cs="Calibri"/>
          <w:sz w:val="22"/>
          <w:szCs w:val="22"/>
          <w:vertAlign w:val="superscript"/>
        </w:rPr>
        <w:footnoteReference w:id="1"/>
      </w:r>
    </w:p>
    <w:p w:rsidR="00E97850" w:rsidRDefault="00E97850" w:rsidP="006E0378">
      <w:pPr>
        <w:jc w:val="both"/>
        <w:rPr>
          <w:rFonts w:ascii="Calibri" w:hAnsi="Calibri" w:cs="Calibri"/>
          <w:sz w:val="22"/>
          <w:szCs w:val="22"/>
        </w:rPr>
      </w:pPr>
      <w:r>
        <w:rPr>
          <w:rFonts w:ascii="Calibri" w:hAnsi="Calibri" w:cs="Calibri"/>
          <w:sz w:val="22"/>
          <w:szCs w:val="22"/>
        </w:rPr>
        <w:t xml:space="preserve">AD 4. Armovací síťovina představuje novodobý prvek, který není v souladu s historickým technologickým postupem provádění omítek. Vzhledem k tomu, že se jedná o nemovitou kulturní památku a hodnotnou historickou stavbu, je nutno postupovat dle platných metodik a při opravě omítek dodržet historicky tradiční technologické postupy. Tomu z převážné části předložený návrh odpovídá, pouze v případě lokálního užití armovací síťoviny dochází k rozporu. </w:t>
      </w:r>
    </w:p>
    <w:p w:rsidR="00BB1B1C" w:rsidRDefault="00BB1B1C" w:rsidP="006E0378">
      <w:pPr>
        <w:jc w:val="both"/>
        <w:rPr>
          <w:rFonts w:ascii="Calibri" w:hAnsi="Calibri" w:cs="Calibri"/>
          <w:sz w:val="22"/>
          <w:szCs w:val="22"/>
        </w:rPr>
      </w:pPr>
      <w:r>
        <w:rPr>
          <w:rFonts w:ascii="Calibri" w:hAnsi="Calibri" w:cs="Calibri"/>
          <w:sz w:val="22"/>
          <w:szCs w:val="22"/>
        </w:rPr>
        <w:t>AD 5. Tyto podmínky vychází z platného závazného stanoviska a v předložené PD není nikterak vypořádána, proto zůstává nadále v platnosti.</w:t>
      </w:r>
    </w:p>
    <w:p w:rsidR="006E0378" w:rsidRPr="00C43FD8" w:rsidRDefault="006E0378" w:rsidP="006E0378">
      <w:pPr>
        <w:jc w:val="both"/>
        <w:rPr>
          <w:rFonts w:ascii="Calibri" w:hAnsi="Calibri"/>
          <w:sz w:val="22"/>
          <w:szCs w:val="22"/>
        </w:rPr>
      </w:pPr>
      <w:r>
        <w:rPr>
          <w:rFonts w:ascii="Calibri" w:hAnsi="Calibri" w:cs="Calibri"/>
          <w:sz w:val="22"/>
          <w:szCs w:val="22"/>
        </w:rPr>
        <w:t xml:space="preserve">AD </w:t>
      </w:r>
      <w:r w:rsidR="00203FFF">
        <w:rPr>
          <w:rFonts w:ascii="Calibri" w:hAnsi="Calibri" w:cs="Calibri"/>
          <w:sz w:val="22"/>
          <w:szCs w:val="22"/>
        </w:rPr>
        <w:t>6</w:t>
      </w:r>
      <w:r>
        <w:rPr>
          <w:rFonts w:ascii="Calibri" w:hAnsi="Calibri" w:cs="Calibri"/>
          <w:sz w:val="22"/>
          <w:szCs w:val="22"/>
        </w:rPr>
        <w:t xml:space="preserve">. </w:t>
      </w:r>
      <w:r w:rsidRPr="00C43FD8">
        <w:rPr>
          <w:rFonts w:ascii="Calibri" w:hAnsi="Calibri"/>
          <w:sz w:val="22"/>
          <w:szCs w:val="22"/>
        </w:rPr>
        <w:t xml:space="preserve">S ohledem na dopad prováděných prací na podobu a hodnotu objektu i na množství konkrétních řešení, která je nutné upřesnit až v průběhu prací, je nezbytně nutné svolávat pravidelné kontrolní dny. Tento požadavek rovněž zohledňuje </w:t>
      </w:r>
      <w:r>
        <w:rPr>
          <w:rFonts w:ascii="Calibri" w:hAnsi="Calibri"/>
          <w:sz w:val="22"/>
          <w:szCs w:val="22"/>
        </w:rPr>
        <w:t xml:space="preserve">rovněž </w:t>
      </w:r>
      <w:r w:rsidRPr="00C43FD8">
        <w:rPr>
          <w:rFonts w:ascii="Calibri" w:hAnsi="Calibri"/>
          <w:sz w:val="22"/>
          <w:szCs w:val="22"/>
        </w:rPr>
        <w:t>danou míru podrobnosti žádosti</w:t>
      </w:r>
      <w:r>
        <w:rPr>
          <w:rFonts w:ascii="Calibri" w:hAnsi="Calibri"/>
          <w:sz w:val="22"/>
          <w:szCs w:val="22"/>
        </w:rPr>
        <w:t xml:space="preserve"> i současný stav poznání historické podoby objektu, kdy nejsou známy potřebné detaily.</w:t>
      </w:r>
    </w:p>
    <w:p w:rsidR="006E0378" w:rsidRDefault="006E0378" w:rsidP="006D192F">
      <w:pPr>
        <w:jc w:val="both"/>
        <w:rPr>
          <w:rFonts w:ascii="Calibri" w:hAnsi="Calibri" w:cs="Calibri"/>
          <w:sz w:val="22"/>
          <w:szCs w:val="22"/>
        </w:rPr>
      </w:pPr>
    </w:p>
    <w:p w:rsidR="00AF1D02" w:rsidRDefault="00AF1D02" w:rsidP="00E06E2E">
      <w:pPr>
        <w:jc w:val="both"/>
        <w:rPr>
          <w:rFonts w:asciiTheme="minorHAnsi" w:hAnsiTheme="minorHAnsi"/>
          <w:sz w:val="22"/>
          <w:szCs w:val="22"/>
        </w:rPr>
      </w:pPr>
    </w:p>
    <w:p w:rsidR="003B4FEA" w:rsidRDefault="003B4FEA" w:rsidP="00E06E2E">
      <w:pPr>
        <w:jc w:val="both"/>
        <w:rPr>
          <w:rFonts w:asciiTheme="minorHAnsi" w:hAnsiTheme="minorHAnsi"/>
          <w:sz w:val="22"/>
          <w:szCs w:val="22"/>
        </w:rPr>
      </w:pPr>
    </w:p>
    <w:p w:rsidR="003B4FEA" w:rsidRPr="00CF0388" w:rsidRDefault="003B4FEA" w:rsidP="00E06E2E">
      <w:pPr>
        <w:jc w:val="both"/>
        <w:rPr>
          <w:rFonts w:asciiTheme="minorHAnsi" w:hAnsiTheme="minorHAnsi"/>
          <w:sz w:val="22"/>
          <w:szCs w:val="22"/>
        </w:rPr>
      </w:pPr>
    </w:p>
    <w:p w:rsidR="00445B58" w:rsidRDefault="003B4FEA" w:rsidP="00767505">
      <w:pPr>
        <w:rPr>
          <w:rFonts w:asciiTheme="minorHAnsi" w:hAnsiTheme="minorHAnsi" w:cs="Arial"/>
          <w:sz w:val="22"/>
          <w:szCs w:val="22"/>
        </w:rPr>
      </w:pPr>
      <w:r>
        <w:rPr>
          <w:rFonts w:asciiTheme="minorHAnsi" w:hAnsiTheme="minorHAnsi" w:cs="Arial"/>
          <w:sz w:val="22"/>
          <w:szCs w:val="22"/>
        </w:rPr>
        <w:t xml:space="preserve">                                                                                                            </w:t>
      </w:r>
      <w:r w:rsidR="00146278" w:rsidRPr="00A605C8">
        <w:rPr>
          <w:rFonts w:asciiTheme="minorHAnsi" w:hAnsiTheme="minorHAnsi" w:cs="Arial"/>
          <w:sz w:val="22"/>
          <w:szCs w:val="22"/>
        </w:rPr>
        <w:t>Mgr. Romana Riegerová</w:t>
      </w:r>
    </w:p>
    <w:p w:rsidR="005B2D7D" w:rsidRPr="00CF0388" w:rsidRDefault="003B4FEA" w:rsidP="003B4FEA">
      <w:pPr>
        <w:rPr>
          <w:rStyle w:val="Zdraznn"/>
          <w:rFonts w:asciiTheme="minorHAnsi" w:hAnsiTheme="minorHAnsi"/>
          <w:b w:val="0"/>
        </w:rPr>
      </w:pPr>
      <w:r>
        <w:rPr>
          <w:rFonts w:asciiTheme="minorHAnsi" w:hAnsiTheme="minorHAnsi" w:cs="Arial"/>
          <w:sz w:val="22"/>
          <w:szCs w:val="22"/>
        </w:rPr>
        <w:t xml:space="preserve">                                                                                                                       </w:t>
      </w:r>
      <w:r w:rsidR="00146278" w:rsidRPr="00A605C8">
        <w:rPr>
          <w:rFonts w:asciiTheme="minorHAnsi" w:hAnsiTheme="minorHAnsi" w:cs="Arial"/>
          <w:sz w:val="22"/>
          <w:szCs w:val="22"/>
        </w:rPr>
        <w:t>ředitelka</w:t>
      </w:r>
    </w:p>
    <w:sectPr w:rsidR="005B2D7D" w:rsidRPr="00CF0388" w:rsidSect="0060189D">
      <w:pgSz w:w="11907" w:h="16840" w:code="9"/>
      <w:pgMar w:top="1276" w:right="1497" w:bottom="1276" w:left="1497" w:header="510" w:footer="39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EE8" w:rsidRDefault="00036EE8">
      <w:r>
        <w:separator/>
      </w:r>
    </w:p>
  </w:endnote>
  <w:endnote w:type="continuationSeparator" w:id="0">
    <w:p w:rsidR="00036EE8" w:rsidRDefault="0003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 Pro Light">
    <w:altName w:val="Corbel"/>
    <w:panose1 w:val="00000000000000000000"/>
    <w:charset w:val="00"/>
    <w:family w:val="swiss"/>
    <w:notTrueType/>
    <w:pitch w:val="variable"/>
    <w:sig w:usb0="A00002AF" w:usb1="5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EE8" w:rsidRDefault="00036EE8">
      <w:r>
        <w:separator/>
      </w:r>
    </w:p>
  </w:footnote>
  <w:footnote w:type="continuationSeparator" w:id="0">
    <w:p w:rsidR="00036EE8" w:rsidRDefault="00036EE8">
      <w:r>
        <w:continuationSeparator/>
      </w:r>
    </w:p>
  </w:footnote>
  <w:footnote w:id="1">
    <w:p w:rsidR="006E0378" w:rsidRDefault="006E0378" w:rsidP="006E0378">
      <w:pPr>
        <w:pStyle w:val="Textpoznpodarou"/>
      </w:pPr>
      <w:r>
        <w:rPr>
          <w:rStyle w:val="Znakapoznpodarou"/>
        </w:rPr>
        <w:footnoteRef/>
      </w:r>
      <w:r>
        <w:t xml:space="preserve"> </w:t>
      </w:r>
      <w:r w:rsidRPr="00470BAE">
        <w:rPr>
          <w:sz w:val="22"/>
          <w:szCs w:val="22"/>
        </w:rPr>
        <w:t> </w:t>
      </w:r>
      <w:r w:rsidRPr="00470BAE">
        <w:rPr>
          <w:sz w:val="18"/>
          <w:szCs w:val="18"/>
        </w:rPr>
        <w:t>RAZÍM, V. a kolektiv, Operativní průzkum a dokumentace historických staveb, Pra</w:t>
      </w:r>
      <w:bookmarkStart w:id="0" w:name="_GoBack"/>
      <w:bookmarkEnd w:id="0"/>
      <w:r w:rsidRPr="00470BAE">
        <w:rPr>
          <w:sz w:val="18"/>
          <w:szCs w:val="18"/>
        </w:rPr>
        <w:t>ha 2005.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6759"/>
    <w:multiLevelType w:val="hybridMultilevel"/>
    <w:tmpl w:val="E88CCBDC"/>
    <w:lvl w:ilvl="0" w:tplc="7180A8FC">
      <w:start w:val="1"/>
      <w:numFmt w:val="decimal"/>
      <w:lvlText w:val="%1."/>
      <w:lvlJc w:val="left"/>
      <w:pPr>
        <w:ind w:left="786" w:hanging="360"/>
      </w:pPr>
      <w:rPr>
        <w:rFonts w:ascii="Calibri" w:eastAsia="Times New Roman" w:hAnsi="Calibri" w:cs="Times New Roman"/>
        <w:b w:val="0"/>
        <w:sz w:val="22"/>
        <w:szCs w:val="22"/>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15:restartNumberingAfterBreak="0">
    <w:nsid w:val="025A62D0"/>
    <w:multiLevelType w:val="hybridMultilevel"/>
    <w:tmpl w:val="473880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49C5D81"/>
    <w:multiLevelType w:val="hybridMultilevel"/>
    <w:tmpl w:val="68449276"/>
    <w:lvl w:ilvl="0" w:tplc="C176427E">
      <w:start w:val="1"/>
      <w:numFmt w:val="decimal"/>
      <w:lvlText w:val="%1."/>
      <w:lvlJc w:val="left"/>
      <w:pPr>
        <w:ind w:left="1080" w:hanging="360"/>
      </w:pPr>
      <w:rPr>
        <w:rFonts w:cs="Times New Roman"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9DD61C0"/>
    <w:multiLevelType w:val="hybridMultilevel"/>
    <w:tmpl w:val="CBE22692"/>
    <w:lvl w:ilvl="0" w:tplc="8292826A">
      <w:start w:val="1"/>
      <w:numFmt w:val="lowerLetter"/>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B287D5F"/>
    <w:multiLevelType w:val="hybridMultilevel"/>
    <w:tmpl w:val="13E0DB28"/>
    <w:lvl w:ilvl="0" w:tplc="21B4466C">
      <w:start w:val="1"/>
      <w:numFmt w:val="decimal"/>
      <w:lvlText w:val="%1."/>
      <w:lvlJc w:val="left"/>
      <w:pPr>
        <w:ind w:left="794" w:hanging="51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 w15:restartNumberingAfterBreak="0">
    <w:nsid w:val="25A44891"/>
    <w:multiLevelType w:val="hybridMultilevel"/>
    <w:tmpl w:val="7CF4FA6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8DD6F0F"/>
    <w:multiLevelType w:val="hybridMultilevel"/>
    <w:tmpl w:val="B5B46E5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91B23C2"/>
    <w:multiLevelType w:val="hybridMultilevel"/>
    <w:tmpl w:val="473880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34B07DB"/>
    <w:multiLevelType w:val="hybridMultilevel"/>
    <w:tmpl w:val="1DBAE3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81B32E8"/>
    <w:multiLevelType w:val="hybridMultilevel"/>
    <w:tmpl w:val="09767232"/>
    <w:lvl w:ilvl="0" w:tplc="09ECE920">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43345409"/>
    <w:multiLevelType w:val="hybridMultilevel"/>
    <w:tmpl w:val="695A02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A683CFE"/>
    <w:multiLevelType w:val="hybridMultilevel"/>
    <w:tmpl w:val="FA120B08"/>
    <w:lvl w:ilvl="0" w:tplc="3ABED6C8">
      <w:start w:val="3"/>
      <w:numFmt w:val="lowerLetter"/>
      <w:lvlText w:val="%1)"/>
      <w:lvlJc w:val="left"/>
      <w:pPr>
        <w:ind w:left="1080" w:hanging="36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50ED633F"/>
    <w:multiLevelType w:val="hybridMultilevel"/>
    <w:tmpl w:val="FFEED0A2"/>
    <w:lvl w:ilvl="0" w:tplc="93C21066">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EAE48AC"/>
    <w:multiLevelType w:val="hybridMultilevel"/>
    <w:tmpl w:val="6EEE26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F5E3C63"/>
    <w:multiLevelType w:val="hybridMultilevel"/>
    <w:tmpl w:val="D4765178"/>
    <w:lvl w:ilvl="0" w:tplc="C176427E">
      <w:start w:val="1"/>
      <w:numFmt w:val="decimal"/>
      <w:lvlText w:val="%1."/>
      <w:lvlJc w:val="left"/>
      <w:pPr>
        <w:ind w:left="108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BFA7898"/>
    <w:multiLevelType w:val="hybridMultilevel"/>
    <w:tmpl w:val="896452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C5E7C85"/>
    <w:multiLevelType w:val="hybridMultilevel"/>
    <w:tmpl w:val="CBE22692"/>
    <w:lvl w:ilvl="0" w:tplc="8292826A">
      <w:start w:val="1"/>
      <w:numFmt w:val="lowerLetter"/>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8"/>
  </w:num>
  <w:num w:numId="5">
    <w:abstractNumId w:val="13"/>
  </w:num>
  <w:num w:numId="6">
    <w:abstractNumId w:val="3"/>
  </w:num>
  <w:num w:numId="7">
    <w:abstractNumId w:val="7"/>
  </w:num>
  <w:num w:numId="8">
    <w:abstractNumId w:val="16"/>
  </w:num>
  <w:num w:numId="9">
    <w:abstractNumId w:val="4"/>
  </w:num>
  <w:num w:numId="10">
    <w:abstractNumId w:val="15"/>
  </w:num>
  <w:num w:numId="11">
    <w:abstractNumId w:val="10"/>
  </w:num>
  <w:num w:numId="12">
    <w:abstractNumId w:val="5"/>
  </w:num>
  <w:num w:numId="13">
    <w:abstractNumId w:val="2"/>
  </w:num>
  <w:num w:numId="14">
    <w:abstractNumId w:val="14"/>
  </w:num>
  <w:num w:numId="15">
    <w:abstractNumId w:val="0"/>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63"/>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6B6"/>
    <w:rsid w:val="00003641"/>
    <w:rsid w:val="0002039C"/>
    <w:rsid w:val="00020552"/>
    <w:rsid w:val="00026F8C"/>
    <w:rsid w:val="00036EE8"/>
    <w:rsid w:val="000410A1"/>
    <w:rsid w:val="00046CF2"/>
    <w:rsid w:val="00047E96"/>
    <w:rsid w:val="00061155"/>
    <w:rsid w:val="000644B3"/>
    <w:rsid w:val="00071374"/>
    <w:rsid w:val="000745E9"/>
    <w:rsid w:val="00090B12"/>
    <w:rsid w:val="00091AEE"/>
    <w:rsid w:val="00092461"/>
    <w:rsid w:val="00096687"/>
    <w:rsid w:val="00096C83"/>
    <w:rsid w:val="000B73E4"/>
    <w:rsid w:val="000C076C"/>
    <w:rsid w:val="000C2F9C"/>
    <w:rsid w:val="000E05E0"/>
    <w:rsid w:val="000E2F19"/>
    <w:rsid w:val="000E390E"/>
    <w:rsid w:val="000E6E32"/>
    <w:rsid w:val="000F6577"/>
    <w:rsid w:val="000F68EA"/>
    <w:rsid w:val="00104576"/>
    <w:rsid w:val="001076D0"/>
    <w:rsid w:val="0010776E"/>
    <w:rsid w:val="0011016D"/>
    <w:rsid w:val="0011377F"/>
    <w:rsid w:val="00136DBA"/>
    <w:rsid w:val="001414C1"/>
    <w:rsid w:val="00145B81"/>
    <w:rsid w:val="00146278"/>
    <w:rsid w:val="00153F90"/>
    <w:rsid w:val="001561EB"/>
    <w:rsid w:val="001639C5"/>
    <w:rsid w:val="00170898"/>
    <w:rsid w:val="00172B51"/>
    <w:rsid w:val="00185435"/>
    <w:rsid w:val="00186D07"/>
    <w:rsid w:val="00196610"/>
    <w:rsid w:val="001B044A"/>
    <w:rsid w:val="001B4B0C"/>
    <w:rsid w:val="001C42AD"/>
    <w:rsid w:val="001C77F5"/>
    <w:rsid w:val="001D2616"/>
    <w:rsid w:val="001E26D3"/>
    <w:rsid w:val="001F0570"/>
    <w:rsid w:val="001F6D66"/>
    <w:rsid w:val="001F7165"/>
    <w:rsid w:val="00203FFF"/>
    <w:rsid w:val="002065D6"/>
    <w:rsid w:val="00211015"/>
    <w:rsid w:val="00212494"/>
    <w:rsid w:val="002175F0"/>
    <w:rsid w:val="002213BC"/>
    <w:rsid w:val="00225D4C"/>
    <w:rsid w:val="0024272F"/>
    <w:rsid w:val="00255272"/>
    <w:rsid w:val="0025551A"/>
    <w:rsid w:val="00256348"/>
    <w:rsid w:val="002624AC"/>
    <w:rsid w:val="00264194"/>
    <w:rsid w:val="00273569"/>
    <w:rsid w:val="0027452B"/>
    <w:rsid w:val="00276CDF"/>
    <w:rsid w:val="00286E18"/>
    <w:rsid w:val="00296CCA"/>
    <w:rsid w:val="002B35A5"/>
    <w:rsid w:val="002B51AE"/>
    <w:rsid w:val="002C019C"/>
    <w:rsid w:val="002C19F7"/>
    <w:rsid w:val="002E3507"/>
    <w:rsid w:val="002F47DC"/>
    <w:rsid w:val="003132A1"/>
    <w:rsid w:val="0032069B"/>
    <w:rsid w:val="0032080E"/>
    <w:rsid w:val="00324703"/>
    <w:rsid w:val="00325429"/>
    <w:rsid w:val="00325C29"/>
    <w:rsid w:val="00326256"/>
    <w:rsid w:val="003274D1"/>
    <w:rsid w:val="00331759"/>
    <w:rsid w:val="00334988"/>
    <w:rsid w:val="00337A81"/>
    <w:rsid w:val="00341E5B"/>
    <w:rsid w:val="003420F8"/>
    <w:rsid w:val="00342E50"/>
    <w:rsid w:val="003504A0"/>
    <w:rsid w:val="003511A8"/>
    <w:rsid w:val="00361C46"/>
    <w:rsid w:val="00362B19"/>
    <w:rsid w:val="00376097"/>
    <w:rsid w:val="00377772"/>
    <w:rsid w:val="00381A59"/>
    <w:rsid w:val="00383315"/>
    <w:rsid w:val="0039045C"/>
    <w:rsid w:val="00397417"/>
    <w:rsid w:val="003A2188"/>
    <w:rsid w:val="003A2A0C"/>
    <w:rsid w:val="003A43FB"/>
    <w:rsid w:val="003B4FEA"/>
    <w:rsid w:val="003B6B0B"/>
    <w:rsid w:val="003C2BD9"/>
    <w:rsid w:val="003C7810"/>
    <w:rsid w:val="003D6058"/>
    <w:rsid w:val="003E1A11"/>
    <w:rsid w:val="003E2A39"/>
    <w:rsid w:val="003E5199"/>
    <w:rsid w:val="003E5E39"/>
    <w:rsid w:val="003F3266"/>
    <w:rsid w:val="004035F6"/>
    <w:rsid w:val="00405F54"/>
    <w:rsid w:val="0041358E"/>
    <w:rsid w:val="00420F20"/>
    <w:rsid w:val="00420F5F"/>
    <w:rsid w:val="0042127A"/>
    <w:rsid w:val="00421738"/>
    <w:rsid w:val="0042306E"/>
    <w:rsid w:val="00425A51"/>
    <w:rsid w:val="0043114D"/>
    <w:rsid w:val="00434A26"/>
    <w:rsid w:val="00445B58"/>
    <w:rsid w:val="00446992"/>
    <w:rsid w:val="00447C94"/>
    <w:rsid w:val="00462DED"/>
    <w:rsid w:val="004650F8"/>
    <w:rsid w:val="004773A3"/>
    <w:rsid w:val="00481633"/>
    <w:rsid w:val="004823CC"/>
    <w:rsid w:val="004901A4"/>
    <w:rsid w:val="00494891"/>
    <w:rsid w:val="00494DC0"/>
    <w:rsid w:val="004977A3"/>
    <w:rsid w:val="004A26A1"/>
    <w:rsid w:val="004A3A37"/>
    <w:rsid w:val="004B2740"/>
    <w:rsid w:val="004B4C43"/>
    <w:rsid w:val="004B558D"/>
    <w:rsid w:val="004C3968"/>
    <w:rsid w:val="004D0DDF"/>
    <w:rsid w:val="004D41F3"/>
    <w:rsid w:val="004D6EB3"/>
    <w:rsid w:val="004E09C7"/>
    <w:rsid w:val="004E13F0"/>
    <w:rsid w:val="004E4610"/>
    <w:rsid w:val="004F5842"/>
    <w:rsid w:val="00505863"/>
    <w:rsid w:val="00513ED1"/>
    <w:rsid w:val="00514AE4"/>
    <w:rsid w:val="0051563F"/>
    <w:rsid w:val="005266F2"/>
    <w:rsid w:val="00532DF9"/>
    <w:rsid w:val="00534204"/>
    <w:rsid w:val="005436F7"/>
    <w:rsid w:val="00547DDA"/>
    <w:rsid w:val="00555C8E"/>
    <w:rsid w:val="00557343"/>
    <w:rsid w:val="005659CC"/>
    <w:rsid w:val="00566DD6"/>
    <w:rsid w:val="00574E93"/>
    <w:rsid w:val="00576692"/>
    <w:rsid w:val="00581F6A"/>
    <w:rsid w:val="00582215"/>
    <w:rsid w:val="00587CB1"/>
    <w:rsid w:val="005902A1"/>
    <w:rsid w:val="005921D2"/>
    <w:rsid w:val="005934F8"/>
    <w:rsid w:val="00595C33"/>
    <w:rsid w:val="005A5CDC"/>
    <w:rsid w:val="005B2D7D"/>
    <w:rsid w:val="005D1325"/>
    <w:rsid w:val="005D2E92"/>
    <w:rsid w:val="005D470B"/>
    <w:rsid w:val="005D5D7E"/>
    <w:rsid w:val="005E2A9F"/>
    <w:rsid w:val="005E6301"/>
    <w:rsid w:val="005F15D3"/>
    <w:rsid w:val="005F438E"/>
    <w:rsid w:val="005F4B20"/>
    <w:rsid w:val="005F61BB"/>
    <w:rsid w:val="005F7C27"/>
    <w:rsid w:val="0060189D"/>
    <w:rsid w:val="006033CC"/>
    <w:rsid w:val="00604CBB"/>
    <w:rsid w:val="00605228"/>
    <w:rsid w:val="006070EC"/>
    <w:rsid w:val="006074F2"/>
    <w:rsid w:val="00613242"/>
    <w:rsid w:val="00622892"/>
    <w:rsid w:val="00624877"/>
    <w:rsid w:val="006256F6"/>
    <w:rsid w:val="006335D9"/>
    <w:rsid w:val="00644F9D"/>
    <w:rsid w:val="00645D71"/>
    <w:rsid w:val="0065241A"/>
    <w:rsid w:val="00652DBE"/>
    <w:rsid w:val="006578C9"/>
    <w:rsid w:val="00673040"/>
    <w:rsid w:val="00692AA1"/>
    <w:rsid w:val="0069606A"/>
    <w:rsid w:val="00696117"/>
    <w:rsid w:val="006967A4"/>
    <w:rsid w:val="006A466C"/>
    <w:rsid w:val="006A6F84"/>
    <w:rsid w:val="006A7A3A"/>
    <w:rsid w:val="006B622C"/>
    <w:rsid w:val="006C36B6"/>
    <w:rsid w:val="006C6C81"/>
    <w:rsid w:val="006D06E2"/>
    <w:rsid w:val="006D192F"/>
    <w:rsid w:val="006E0378"/>
    <w:rsid w:val="006E18FD"/>
    <w:rsid w:val="006E4590"/>
    <w:rsid w:val="006E5BD2"/>
    <w:rsid w:val="006E656B"/>
    <w:rsid w:val="006E6770"/>
    <w:rsid w:val="006F1403"/>
    <w:rsid w:val="006F255D"/>
    <w:rsid w:val="006F5501"/>
    <w:rsid w:val="00704388"/>
    <w:rsid w:val="00704549"/>
    <w:rsid w:val="007156F1"/>
    <w:rsid w:val="00716105"/>
    <w:rsid w:val="00717109"/>
    <w:rsid w:val="00721DF3"/>
    <w:rsid w:val="0072690B"/>
    <w:rsid w:val="007317FE"/>
    <w:rsid w:val="00732A0B"/>
    <w:rsid w:val="00732DB1"/>
    <w:rsid w:val="00733C28"/>
    <w:rsid w:val="00750BAD"/>
    <w:rsid w:val="00757DE2"/>
    <w:rsid w:val="00764728"/>
    <w:rsid w:val="007673F2"/>
    <w:rsid w:val="00767505"/>
    <w:rsid w:val="00774971"/>
    <w:rsid w:val="00783299"/>
    <w:rsid w:val="00787E6A"/>
    <w:rsid w:val="007A27BC"/>
    <w:rsid w:val="007A489B"/>
    <w:rsid w:val="007A6558"/>
    <w:rsid w:val="007A671A"/>
    <w:rsid w:val="007A67C9"/>
    <w:rsid w:val="007B3A79"/>
    <w:rsid w:val="007B3E05"/>
    <w:rsid w:val="007B4EAB"/>
    <w:rsid w:val="007B5ACE"/>
    <w:rsid w:val="007B6746"/>
    <w:rsid w:val="007C0050"/>
    <w:rsid w:val="007C3BD3"/>
    <w:rsid w:val="007C62F4"/>
    <w:rsid w:val="007D1F9A"/>
    <w:rsid w:val="007D32A6"/>
    <w:rsid w:val="007E0B37"/>
    <w:rsid w:val="007E22FF"/>
    <w:rsid w:val="007E46C8"/>
    <w:rsid w:val="007F6FCA"/>
    <w:rsid w:val="00802763"/>
    <w:rsid w:val="00815E29"/>
    <w:rsid w:val="00816D10"/>
    <w:rsid w:val="008238AA"/>
    <w:rsid w:val="00824753"/>
    <w:rsid w:val="00827095"/>
    <w:rsid w:val="00835108"/>
    <w:rsid w:val="00840C9B"/>
    <w:rsid w:val="00845465"/>
    <w:rsid w:val="00846EE4"/>
    <w:rsid w:val="008475FD"/>
    <w:rsid w:val="00852020"/>
    <w:rsid w:val="00854325"/>
    <w:rsid w:val="00862055"/>
    <w:rsid w:val="008625A5"/>
    <w:rsid w:val="008628C9"/>
    <w:rsid w:val="00880DC1"/>
    <w:rsid w:val="00884FF5"/>
    <w:rsid w:val="0088690D"/>
    <w:rsid w:val="00893BD4"/>
    <w:rsid w:val="00893F30"/>
    <w:rsid w:val="008957A0"/>
    <w:rsid w:val="00895FD9"/>
    <w:rsid w:val="008A5D7E"/>
    <w:rsid w:val="008A62DF"/>
    <w:rsid w:val="008A7D2F"/>
    <w:rsid w:val="008D2019"/>
    <w:rsid w:val="008D3928"/>
    <w:rsid w:val="008D556F"/>
    <w:rsid w:val="008E2C1B"/>
    <w:rsid w:val="008E3CEE"/>
    <w:rsid w:val="008F0BFF"/>
    <w:rsid w:val="008F2382"/>
    <w:rsid w:val="008F7C48"/>
    <w:rsid w:val="00905052"/>
    <w:rsid w:val="00906C3F"/>
    <w:rsid w:val="009077A9"/>
    <w:rsid w:val="00911320"/>
    <w:rsid w:val="00913688"/>
    <w:rsid w:val="0091768A"/>
    <w:rsid w:val="00920738"/>
    <w:rsid w:val="009244A9"/>
    <w:rsid w:val="009249F3"/>
    <w:rsid w:val="00930894"/>
    <w:rsid w:val="00935178"/>
    <w:rsid w:val="00936F9C"/>
    <w:rsid w:val="009455BC"/>
    <w:rsid w:val="0095100E"/>
    <w:rsid w:val="00960138"/>
    <w:rsid w:val="00966C80"/>
    <w:rsid w:val="009673D8"/>
    <w:rsid w:val="009744B8"/>
    <w:rsid w:val="00992FA0"/>
    <w:rsid w:val="009A3BE7"/>
    <w:rsid w:val="009B0E25"/>
    <w:rsid w:val="009B40C2"/>
    <w:rsid w:val="009C3857"/>
    <w:rsid w:val="009D5549"/>
    <w:rsid w:val="009E60B8"/>
    <w:rsid w:val="009F3EAE"/>
    <w:rsid w:val="00A00D45"/>
    <w:rsid w:val="00A049C9"/>
    <w:rsid w:val="00A10E9C"/>
    <w:rsid w:val="00A30413"/>
    <w:rsid w:val="00A34C79"/>
    <w:rsid w:val="00A4041C"/>
    <w:rsid w:val="00A4625A"/>
    <w:rsid w:val="00A53A6B"/>
    <w:rsid w:val="00A558A0"/>
    <w:rsid w:val="00A605C8"/>
    <w:rsid w:val="00A71216"/>
    <w:rsid w:val="00A71EA7"/>
    <w:rsid w:val="00A86466"/>
    <w:rsid w:val="00A9062A"/>
    <w:rsid w:val="00AA4EB1"/>
    <w:rsid w:val="00AB06CA"/>
    <w:rsid w:val="00AB55CE"/>
    <w:rsid w:val="00AB6701"/>
    <w:rsid w:val="00AC2013"/>
    <w:rsid w:val="00AC24DC"/>
    <w:rsid w:val="00AC332C"/>
    <w:rsid w:val="00AD50A8"/>
    <w:rsid w:val="00AE2D69"/>
    <w:rsid w:val="00AE346B"/>
    <w:rsid w:val="00AF1D02"/>
    <w:rsid w:val="00AF282C"/>
    <w:rsid w:val="00B052ED"/>
    <w:rsid w:val="00B24AD2"/>
    <w:rsid w:val="00B27D24"/>
    <w:rsid w:val="00B361D2"/>
    <w:rsid w:val="00B4450D"/>
    <w:rsid w:val="00B44F6E"/>
    <w:rsid w:val="00B4632A"/>
    <w:rsid w:val="00B56BBA"/>
    <w:rsid w:val="00B63F72"/>
    <w:rsid w:val="00B75FB5"/>
    <w:rsid w:val="00B76954"/>
    <w:rsid w:val="00B76FC6"/>
    <w:rsid w:val="00B81A19"/>
    <w:rsid w:val="00B83C80"/>
    <w:rsid w:val="00B84EF5"/>
    <w:rsid w:val="00B92FA8"/>
    <w:rsid w:val="00B96E29"/>
    <w:rsid w:val="00BB1934"/>
    <w:rsid w:val="00BB1B1C"/>
    <w:rsid w:val="00BB5875"/>
    <w:rsid w:val="00BB634D"/>
    <w:rsid w:val="00BB708C"/>
    <w:rsid w:val="00BC1FBE"/>
    <w:rsid w:val="00BC666B"/>
    <w:rsid w:val="00BD0504"/>
    <w:rsid w:val="00BD0AFF"/>
    <w:rsid w:val="00BE5888"/>
    <w:rsid w:val="00BF0D19"/>
    <w:rsid w:val="00BF1E10"/>
    <w:rsid w:val="00BF6F17"/>
    <w:rsid w:val="00C01877"/>
    <w:rsid w:val="00C07085"/>
    <w:rsid w:val="00C13E67"/>
    <w:rsid w:val="00C215B0"/>
    <w:rsid w:val="00C22F02"/>
    <w:rsid w:val="00C25F9A"/>
    <w:rsid w:val="00C34D7B"/>
    <w:rsid w:val="00C42D09"/>
    <w:rsid w:val="00C47543"/>
    <w:rsid w:val="00C4782C"/>
    <w:rsid w:val="00C5648D"/>
    <w:rsid w:val="00C728B6"/>
    <w:rsid w:val="00C7557B"/>
    <w:rsid w:val="00C75D57"/>
    <w:rsid w:val="00C83012"/>
    <w:rsid w:val="00C8733E"/>
    <w:rsid w:val="00CA62D6"/>
    <w:rsid w:val="00CA6BF7"/>
    <w:rsid w:val="00CB0B82"/>
    <w:rsid w:val="00CB5BA4"/>
    <w:rsid w:val="00CD2903"/>
    <w:rsid w:val="00CD3E8A"/>
    <w:rsid w:val="00CE061C"/>
    <w:rsid w:val="00CE64CF"/>
    <w:rsid w:val="00CF0388"/>
    <w:rsid w:val="00CF2B56"/>
    <w:rsid w:val="00D0054A"/>
    <w:rsid w:val="00D048E0"/>
    <w:rsid w:val="00D13CCE"/>
    <w:rsid w:val="00D14BEA"/>
    <w:rsid w:val="00D153DE"/>
    <w:rsid w:val="00D164D9"/>
    <w:rsid w:val="00D17CC7"/>
    <w:rsid w:val="00D31F46"/>
    <w:rsid w:val="00D33D14"/>
    <w:rsid w:val="00D355CD"/>
    <w:rsid w:val="00D42E62"/>
    <w:rsid w:val="00D547DC"/>
    <w:rsid w:val="00D57E3A"/>
    <w:rsid w:val="00D85AF4"/>
    <w:rsid w:val="00D86D34"/>
    <w:rsid w:val="00D91E45"/>
    <w:rsid w:val="00D9250E"/>
    <w:rsid w:val="00D939BB"/>
    <w:rsid w:val="00D93FA1"/>
    <w:rsid w:val="00DA1FD6"/>
    <w:rsid w:val="00DA2BAF"/>
    <w:rsid w:val="00DB0CDC"/>
    <w:rsid w:val="00DB3A6E"/>
    <w:rsid w:val="00DB4312"/>
    <w:rsid w:val="00DD013B"/>
    <w:rsid w:val="00DD3439"/>
    <w:rsid w:val="00DD6854"/>
    <w:rsid w:val="00DD71A0"/>
    <w:rsid w:val="00DE35F4"/>
    <w:rsid w:val="00E01C53"/>
    <w:rsid w:val="00E049D5"/>
    <w:rsid w:val="00E06E2E"/>
    <w:rsid w:val="00E077B9"/>
    <w:rsid w:val="00E07D54"/>
    <w:rsid w:val="00E07D85"/>
    <w:rsid w:val="00E154D6"/>
    <w:rsid w:val="00E375F1"/>
    <w:rsid w:val="00E44865"/>
    <w:rsid w:val="00E4698A"/>
    <w:rsid w:val="00E62399"/>
    <w:rsid w:val="00E62B40"/>
    <w:rsid w:val="00E65CBA"/>
    <w:rsid w:val="00E71F9D"/>
    <w:rsid w:val="00E75434"/>
    <w:rsid w:val="00E76044"/>
    <w:rsid w:val="00E77387"/>
    <w:rsid w:val="00E813AD"/>
    <w:rsid w:val="00E866CA"/>
    <w:rsid w:val="00E901E6"/>
    <w:rsid w:val="00E97850"/>
    <w:rsid w:val="00EB48C4"/>
    <w:rsid w:val="00ED56A1"/>
    <w:rsid w:val="00ED6415"/>
    <w:rsid w:val="00EE09B3"/>
    <w:rsid w:val="00EE3121"/>
    <w:rsid w:val="00EE5C01"/>
    <w:rsid w:val="00EE689D"/>
    <w:rsid w:val="00EF09F7"/>
    <w:rsid w:val="00EF6CDF"/>
    <w:rsid w:val="00F11D58"/>
    <w:rsid w:val="00F14005"/>
    <w:rsid w:val="00F16FBF"/>
    <w:rsid w:val="00F20432"/>
    <w:rsid w:val="00F43DC4"/>
    <w:rsid w:val="00F449CC"/>
    <w:rsid w:val="00F456BB"/>
    <w:rsid w:val="00F548AC"/>
    <w:rsid w:val="00F610D5"/>
    <w:rsid w:val="00F62F42"/>
    <w:rsid w:val="00F64000"/>
    <w:rsid w:val="00F70234"/>
    <w:rsid w:val="00F7259A"/>
    <w:rsid w:val="00F72A4A"/>
    <w:rsid w:val="00F853A7"/>
    <w:rsid w:val="00F85CD8"/>
    <w:rsid w:val="00F95E56"/>
    <w:rsid w:val="00FA0CC3"/>
    <w:rsid w:val="00FA7993"/>
    <w:rsid w:val="00FB2CB8"/>
    <w:rsid w:val="00FB4B13"/>
    <w:rsid w:val="00FB5524"/>
    <w:rsid w:val="00FC0182"/>
    <w:rsid w:val="00FC05E0"/>
    <w:rsid w:val="00FC4842"/>
    <w:rsid w:val="00FF65B5"/>
    <w:rsid w:val="00FF6D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FF1D8D"/>
  <w15:docId w15:val="{0E7CB451-645C-49BD-8BD6-AE279B34C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42E62"/>
    <w:pPr>
      <w:spacing w:after="0" w:line="240" w:lineRule="auto"/>
    </w:pPr>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6C36B6"/>
    <w:pPr>
      <w:tabs>
        <w:tab w:val="center" w:pos="4536"/>
        <w:tab w:val="right" w:pos="9072"/>
      </w:tabs>
    </w:pPr>
  </w:style>
  <w:style w:type="character" w:customStyle="1" w:styleId="ZhlavChar">
    <w:name w:val="Záhlaví Char"/>
    <w:basedOn w:val="Standardnpsmoodstavce"/>
    <w:link w:val="Zhlav"/>
    <w:uiPriority w:val="99"/>
    <w:semiHidden/>
    <w:rsid w:val="00D42E62"/>
    <w:rPr>
      <w:sz w:val="24"/>
      <w:szCs w:val="24"/>
    </w:rPr>
  </w:style>
  <w:style w:type="paragraph" w:styleId="Zpat">
    <w:name w:val="footer"/>
    <w:basedOn w:val="Normln"/>
    <w:link w:val="ZpatChar"/>
    <w:uiPriority w:val="99"/>
    <w:rsid w:val="006C36B6"/>
    <w:pPr>
      <w:tabs>
        <w:tab w:val="center" w:pos="4536"/>
        <w:tab w:val="right" w:pos="9072"/>
      </w:tabs>
    </w:pPr>
  </w:style>
  <w:style w:type="character" w:customStyle="1" w:styleId="ZpatChar">
    <w:name w:val="Zápatí Char"/>
    <w:basedOn w:val="Standardnpsmoodstavce"/>
    <w:link w:val="Zpat"/>
    <w:uiPriority w:val="99"/>
    <w:semiHidden/>
    <w:rsid w:val="00D42E62"/>
    <w:rPr>
      <w:sz w:val="24"/>
      <w:szCs w:val="24"/>
    </w:rPr>
  </w:style>
  <w:style w:type="paragraph" w:customStyle="1" w:styleId="adresa">
    <w:name w:val="adresa"/>
    <w:basedOn w:val="Normln"/>
    <w:link w:val="adresaChar"/>
    <w:uiPriority w:val="99"/>
    <w:rsid w:val="006C36B6"/>
    <w:pPr>
      <w:jc w:val="both"/>
    </w:pPr>
    <w:rPr>
      <w:rFonts w:ascii="Arial" w:hAnsi="Arial" w:cs="Arial"/>
      <w:sz w:val="21"/>
      <w:szCs w:val="21"/>
      <w:lang w:eastAsia="en-US"/>
    </w:rPr>
  </w:style>
  <w:style w:type="character" w:customStyle="1" w:styleId="adresaChar">
    <w:name w:val="adresa Char"/>
    <w:basedOn w:val="Standardnpsmoodstavce"/>
    <w:link w:val="adresa"/>
    <w:uiPriority w:val="99"/>
    <w:locked/>
    <w:rsid w:val="006C36B6"/>
    <w:rPr>
      <w:rFonts w:ascii="Arial" w:eastAsia="Times New Roman" w:hAnsi="Arial" w:cs="Arial"/>
      <w:sz w:val="18"/>
      <w:szCs w:val="18"/>
      <w:lang w:val="cs-CZ" w:eastAsia="en-US"/>
    </w:rPr>
  </w:style>
  <w:style w:type="paragraph" w:customStyle="1" w:styleId="odvolacka">
    <w:name w:val="odvolacka"/>
    <w:basedOn w:val="Normln"/>
    <w:link w:val="odvolackaChar"/>
    <w:uiPriority w:val="99"/>
    <w:rsid w:val="006C36B6"/>
    <w:pPr>
      <w:jc w:val="both"/>
    </w:pPr>
    <w:rPr>
      <w:rFonts w:ascii="Arial" w:hAnsi="Arial" w:cs="Arial"/>
      <w:sz w:val="16"/>
      <w:szCs w:val="16"/>
      <w:lang w:eastAsia="en-US"/>
    </w:rPr>
  </w:style>
  <w:style w:type="character" w:customStyle="1" w:styleId="odvolackaChar">
    <w:name w:val="odvolacka Char"/>
    <w:basedOn w:val="Standardnpsmoodstavce"/>
    <w:link w:val="odvolacka"/>
    <w:uiPriority w:val="99"/>
    <w:locked/>
    <w:rsid w:val="006C36B6"/>
    <w:rPr>
      <w:rFonts w:ascii="Arial" w:eastAsia="Times New Roman" w:hAnsi="Arial" w:cs="Arial"/>
      <w:sz w:val="18"/>
      <w:szCs w:val="18"/>
      <w:lang w:val="cs-CZ" w:eastAsia="en-US"/>
    </w:rPr>
  </w:style>
  <w:style w:type="paragraph" w:customStyle="1" w:styleId="Style1">
    <w:name w:val="Style1"/>
    <w:basedOn w:val="Normln"/>
    <w:uiPriority w:val="99"/>
    <w:rsid w:val="00276CDF"/>
    <w:pPr>
      <w:jc w:val="both"/>
    </w:pPr>
    <w:rPr>
      <w:rFonts w:ascii="Arial" w:hAnsi="Arial" w:cs="Arial"/>
      <w:color w:val="575757"/>
      <w:sz w:val="16"/>
      <w:szCs w:val="16"/>
      <w:lang w:eastAsia="en-US"/>
    </w:rPr>
  </w:style>
  <w:style w:type="character" w:customStyle="1" w:styleId="Drobnpsmo">
    <w:name w:val="Drobné písmo"/>
    <w:basedOn w:val="Standardnpsmoodstavce"/>
    <w:uiPriority w:val="99"/>
    <w:rsid w:val="004823CC"/>
    <w:rPr>
      <w:rFonts w:cs="Times New Roman"/>
      <w:sz w:val="17"/>
      <w:szCs w:val="17"/>
    </w:rPr>
  </w:style>
  <w:style w:type="paragraph" w:customStyle="1" w:styleId="zpat0">
    <w:name w:val="zápatí"/>
    <w:basedOn w:val="Normln"/>
    <w:uiPriority w:val="99"/>
    <w:rsid w:val="002E3507"/>
    <w:pPr>
      <w:pBdr>
        <w:left w:val="single" w:sz="18" w:space="12" w:color="D92910"/>
      </w:pBdr>
      <w:autoSpaceDE w:val="0"/>
      <w:autoSpaceDN w:val="0"/>
      <w:adjustRightInd w:val="0"/>
    </w:pPr>
    <w:rPr>
      <w:rFonts w:ascii="Calibri Light" w:hAnsi="Calibri Light" w:cs="Myriad Pro Light"/>
      <w:color w:val="000000"/>
      <w:sz w:val="16"/>
      <w:szCs w:val="16"/>
      <w:lang w:eastAsia="en-US"/>
    </w:rPr>
  </w:style>
  <w:style w:type="character" w:styleId="Zdraznn">
    <w:name w:val="Emphasis"/>
    <w:basedOn w:val="Standardnpsmoodstavce"/>
    <w:uiPriority w:val="99"/>
    <w:qFormat/>
    <w:rsid w:val="00DE35F4"/>
    <w:rPr>
      <w:rFonts w:ascii="Calibri" w:hAnsi="Calibri" w:cs="Times New Roman"/>
      <w:b/>
      <w:iCs/>
      <w:sz w:val="22"/>
    </w:rPr>
  </w:style>
  <w:style w:type="paragraph" w:styleId="Bezmezer">
    <w:name w:val="No Spacing"/>
    <w:uiPriority w:val="1"/>
    <w:qFormat/>
    <w:rsid w:val="00DE35F4"/>
    <w:pPr>
      <w:spacing w:after="0" w:line="240" w:lineRule="auto"/>
    </w:pPr>
    <w:rPr>
      <w:rFonts w:ascii="Calibri" w:hAnsi="Calibri"/>
      <w:sz w:val="20"/>
      <w:lang w:eastAsia="en-US"/>
    </w:rPr>
  </w:style>
  <w:style w:type="paragraph" w:styleId="Textbubliny">
    <w:name w:val="Balloon Text"/>
    <w:basedOn w:val="Normln"/>
    <w:link w:val="TextbublinyChar"/>
    <w:uiPriority w:val="99"/>
    <w:semiHidden/>
    <w:unhideWhenUsed/>
    <w:rsid w:val="00256348"/>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56348"/>
    <w:rPr>
      <w:rFonts w:ascii="Segoe UI" w:hAnsi="Segoe UI" w:cs="Segoe UI"/>
      <w:sz w:val="18"/>
      <w:szCs w:val="18"/>
    </w:rPr>
  </w:style>
  <w:style w:type="paragraph" w:styleId="Zkladntext">
    <w:name w:val="Body Text"/>
    <w:basedOn w:val="Normln"/>
    <w:link w:val="ZkladntextChar"/>
    <w:rsid w:val="006E4590"/>
    <w:pPr>
      <w:spacing w:after="120"/>
    </w:pPr>
    <w:rPr>
      <w:rFonts w:ascii="Calibri" w:hAnsi="Calibri"/>
      <w:sz w:val="22"/>
    </w:rPr>
  </w:style>
  <w:style w:type="character" w:customStyle="1" w:styleId="ZkladntextChar">
    <w:name w:val="Základní text Char"/>
    <w:basedOn w:val="Standardnpsmoodstavce"/>
    <w:link w:val="Zkladntext"/>
    <w:rsid w:val="006E4590"/>
    <w:rPr>
      <w:rFonts w:ascii="Calibri" w:hAnsi="Calibri"/>
      <w:szCs w:val="24"/>
    </w:rPr>
  </w:style>
  <w:style w:type="paragraph" w:styleId="Zkladntextodsazen2">
    <w:name w:val="Body Text Indent 2"/>
    <w:basedOn w:val="Normln"/>
    <w:link w:val="Zkladntextodsazen2Char1"/>
    <w:uiPriority w:val="99"/>
    <w:unhideWhenUsed/>
    <w:rsid w:val="006E4590"/>
    <w:pPr>
      <w:suppressAutoHyphens/>
      <w:spacing w:after="120" w:line="480" w:lineRule="auto"/>
      <w:ind w:left="283"/>
    </w:pPr>
    <w:rPr>
      <w:rFonts w:ascii="Calibri" w:hAnsi="Calibri"/>
      <w:sz w:val="22"/>
      <w:lang w:eastAsia="zh-CN"/>
    </w:rPr>
  </w:style>
  <w:style w:type="character" w:customStyle="1" w:styleId="Zkladntextodsazen2Char">
    <w:name w:val="Základní text odsazený 2 Char"/>
    <w:basedOn w:val="Standardnpsmoodstavce"/>
    <w:uiPriority w:val="99"/>
    <w:semiHidden/>
    <w:rsid w:val="006E4590"/>
    <w:rPr>
      <w:sz w:val="24"/>
      <w:szCs w:val="24"/>
    </w:rPr>
  </w:style>
  <w:style w:type="character" w:customStyle="1" w:styleId="Zkladntextodsazen2Char1">
    <w:name w:val="Základní text odsazený 2 Char1"/>
    <w:link w:val="Zkladntextodsazen2"/>
    <w:uiPriority w:val="99"/>
    <w:rsid w:val="006E4590"/>
    <w:rPr>
      <w:rFonts w:ascii="Calibri" w:hAnsi="Calibri"/>
      <w:szCs w:val="24"/>
      <w:lang w:eastAsia="zh-CN"/>
    </w:rPr>
  </w:style>
  <w:style w:type="paragraph" w:styleId="Textpoznpodarou">
    <w:name w:val="footnote text"/>
    <w:basedOn w:val="Normln"/>
    <w:link w:val="TextpoznpodarouChar"/>
    <w:unhideWhenUsed/>
    <w:rsid w:val="004B2740"/>
    <w:rPr>
      <w:rFonts w:ascii="Calibri" w:eastAsiaTheme="minorHAnsi" w:hAnsi="Calibri"/>
      <w:sz w:val="20"/>
      <w:szCs w:val="20"/>
    </w:rPr>
  </w:style>
  <w:style w:type="character" w:customStyle="1" w:styleId="TextpoznpodarouChar">
    <w:name w:val="Text pozn. pod čarou Char"/>
    <w:basedOn w:val="Standardnpsmoodstavce"/>
    <w:link w:val="Textpoznpodarou"/>
    <w:rsid w:val="004B2740"/>
    <w:rPr>
      <w:rFonts w:ascii="Calibri" w:eastAsiaTheme="minorHAnsi" w:hAnsi="Calibri"/>
      <w:sz w:val="20"/>
      <w:szCs w:val="20"/>
    </w:rPr>
  </w:style>
  <w:style w:type="character" w:styleId="Znakapoznpodarou">
    <w:name w:val="footnote reference"/>
    <w:basedOn w:val="Standardnpsmoodstavce"/>
    <w:unhideWhenUsed/>
    <w:rsid w:val="004B2740"/>
    <w:rPr>
      <w:vertAlign w:val="superscript"/>
    </w:rPr>
  </w:style>
  <w:style w:type="paragraph" w:styleId="Odstavecseseznamem">
    <w:name w:val="List Paragraph"/>
    <w:basedOn w:val="Normln"/>
    <w:uiPriority w:val="34"/>
    <w:qFormat/>
    <w:rsid w:val="004B2740"/>
    <w:pPr>
      <w:ind w:left="720"/>
      <w:contextualSpacing/>
    </w:pPr>
    <w:rPr>
      <w:rFonts w:ascii="Calibri" w:eastAsiaTheme="minorHAnsi" w:hAnsi="Calibri"/>
      <w:sz w:val="22"/>
      <w:szCs w:val="22"/>
    </w:rPr>
  </w:style>
  <w:style w:type="paragraph" w:customStyle="1" w:styleId="Normln1">
    <w:name w:val="Normální1"/>
    <w:rsid w:val="006256F6"/>
    <w:pPr>
      <w:spacing w:after="0" w:line="240" w:lineRule="auto"/>
    </w:pPr>
    <w:rPr>
      <w:color w:val="000000"/>
      <w:sz w:val="20"/>
      <w:szCs w:val="20"/>
    </w:rPr>
  </w:style>
  <w:style w:type="character" w:customStyle="1" w:styleId="object">
    <w:name w:val="object"/>
    <w:rsid w:val="00935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188531">
      <w:marLeft w:val="0"/>
      <w:marRight w:val="0"/>
      <w:marTop w:val="0"/>
      <w:marBottom w:val="0"/>
      <w:divBdr>
        <w:top w:val="none" w:sz="0" w:space="0" w:color="auto"/>
        <w:left w:val="none" w:sz="0" w:space="0" w:color="auto"/>
        <w:bottom w:val="none" w:sz="0" w:space="0" w:color="auto"/>
        <w:right w:val="none" w:sz="0" w:space="0" w:color="auto"/>
      </w:divBdr>
    </w:div>
    <w:div w:id="694188532">
      <w:marLeft w:val="0"/>
      <w:marRight w:val="0"/>
      <w:marTop w:val="0"/>
      <w:marBottom w:val="0"/>
      <w:divBdr>
        <w:top w:val="none" w:sz="0" w:space="0" w:color="auto"/>
        <w:left w:val="none" w:sz="0" w:space="0" w:color="auto"/>
        <w:bottom w:val="none" w:sz="0" w:space="0" w:color="auto"/>
        <w:right w:val="none" w:sz="0" w:space="0" w:color="auto"/>
      </w:divBdr>
    </w:div>
    <w:div w:id="694188533">
      <w:marLeft w:val="0"/>
      <w:marRight w:val="0"/>
      <w:marTop w:val="0"/>
      <w:marBottom w:val="0"/>
      <w:divBdr>
        <w:top w:val="none" w:sz="0" w:space="0" w:color="auto"/>
        <w:left w:val="none" w:sz="0" w:space="0" w:color="auto"/>
        <w:bottom w:val="none" w:sz="0" w:space="0" w:color="auto"/>
        <w:right w:val="none" w:sz="0" w:space="0" w:color="auto"/>
      </w:divBdr>
    </w:div>
    <w:div w:id="694188534">
      <w:marLeft w:val="0"/>
      <w:marRight w:val="0"/>
      <w:marTop w:val="0"/>
      <w:marBottom w:val="0"/>
      <w:divBdr>
        <w:top w:val="none" w:sz="0" w:space="0" w:color="auto"/>
        <w:left w:val="none" w:sz="0" w:space="0" w:color="auto"/>
        <w:bottom w:val="none" w:sz="0" w:space="0" w:color="auto"/>
        <w:right w:val="none" w:sz="0" w:space="0" w:color="auto"/>
      </w:divBdr>
    </w:div>
    <w:div w:id="694188535">
      <w:marLeft w:val="0"/>
      <w:marRight w:val="0"/>
      <w:marTop w:val="0"/>
      <w:marBottom w:val="0"/>
      <w:divBdr>
        <w:top w:val="none" w:sz="0" w:space="0" w:color="auto"/>
        <w:left w:val="none" w:sz="0" w:space="0" w:color="auto"/>
        <w:bottom w:val="none" w:sz="0" w:space="0" w:color="auto"/>
        <w:right w:val="none" w:sz="0" w:space="0" w:color="auto"/>
      </w:divBdr>
    </w:div>
    <w:div w:id="6941885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E81B7-33F5-49EA-8B02-99234526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3</Pages>
  <Words>1358</Words>
  <Characters>8015</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Company>NPÚ</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NPÚ</dc:creator>
  <cp:lastModifiedBy>Marek Štěpán</cp:lastModifiedBy>
  <cp:revision>21</cp:revision>
  <cp:lastPrinted>2019-11-25T13:21:00Z</cp:lastPrinted>
  <dcterms:created xsi:type="dcterms:W3CDTF">2020-01-14T14:58:00Z</dcterms:created>
  <dcterms:modified xsi:type="dcterms:W3CDTF">2022-07-28T08:43:00Z</dcterms:modified>
</cp:coreProperties>
</file>